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EFA74" w14:textId="6B33B2C9" w:rsidR="005A5842" w:rsidRDefault="00AE49DF" w:rsidP="00E37384">
      <w:pPr>
        <w:pStyle w:val="Title"/>
        <w:jc w:val="center"/>
        <w:rPr>
          <w:rFonts w:ascii="Calibri" w:hAnsi="Calibri" w:cs="Calibri"/>
          <w:color w:val="000000"/>
        </w:rPr>
      </w:pPr>
      <w:r>
        <w:rPr>
          <w:noProof/>
          <w:lang w:eastAsia="nl-NL"/>
        </w:rPr>
        <w:t>P</w:t>
      </w:r>
      <w:r w:rsidR="005D24B4">
        <w:rPr>
          <w:noProof/>
          <w:lang w:eastAsia="nl-NL"/>
        </w:rPr>
        <w:t>rotocol</w:t>
      </w:r>
      <w:r>
        <w:rPr>
          <w:noProof/>
          <w:lang w:eastAsia="nl-NL"/>
        </w:rPr>
        <w:t xml:space="preserve"> verzoeken betrokkenen</w:t>
      </w:r>
    </w:p>
    <w:p w14:paraId="721AFF71" w14:textId="610938F5" w:rsidR="00EE7606" w:rsidRDefault="00EE7606" w:rsidP="00875822">
      <w:pPr>
        <w:pStyle w:val="Heading1"/>
        <w:numPr>
          <w:ilvl w:val="0"/>
          <w:numId w:val="12"/>
        </w:numPr>
        <w:ind w:left="357" w:hanging="357"/>
      </w:pPr>
      <w:r>
        <w:t>Inleiding</w:t>
      </w:r>
    </w:p>
    <w:p w14:paraId="6B480A24" w14:textId="77777777" w:rsidR="00E37384" w:rsidRDefault="00AE49DF" w:rsidP="00752DF6">
      <w:pPr>
        <w:pStyle w:val="Default"/>
        <w:rPr>
          <w:rFonts w:cstheme="minorHAnsi"/>
        </w:rPr>
      </w:pPr>
      <w:r w:rsidRPr="00B23052">
        <w:rPr>
          <w:rFonts w:cstheme="minorHAnsi"/>
        </w:rPr>
        <w:t xml:space="preserve">De </w:t>
      </w:r>
      <w:r w:rsidR="005C2388">
        <w:t xml:space="preserve">Algemene Verordening Gegevensbescherming (AVG) </w:t>
      </w:r>
      <w:r w:rsidR="00752DF6">
        <w:rPr>
          <w:rFonts w:cstheme="minorHAnsi"/>
        </w:rPr>
        <w:t>geeft b</w:t>
      </w:r>
      <w:r w:rsidRPr="00B23052">
        <w:rPr>
          <w:rFonts w:cstheme="minorHAnsi"/>
        </w:rPr>
        <w:t>etrokkenen bepaalde rechten waarmee zij controle kun</w:t>
      </w:r>
      <w:r>
        <w:rPr>
          <w:rFonts w:cstheme="minorHAnsi"/>
        </w:rPr>
        <w:t xml:space="preserve">nen uitoefenen op de </w:t>
      </w:r>
      <w:r w:rsidR="00752DF6">
        <w:rPr>
          <w:rFonts w:cstheme="minorHAnsi"/>
        </w:rPr>
        <w:t>v</w:t>
      </w:r>
      <w:r>
        <w:rPr>
          <w:rFonts w:cstheme="minorHAnsi"/>
        </w:rPr>
        <w:t xml:space="preserve">erwerking </w:t>
      </w:r>
      <w:r w:rsidRPr="00B23052">
        <w:rPr>
          <w:rFonts w:cstheme="minorHAnsi"/>
        </w:rPr>
        <w:t xml:space="preserve">van hun </w:t>
      </w:r>
      <w:r w:rsidR="00752DF6">
        <w:rPr>
          <w:rFonts w:cstheme="minorHAnsi"/>
        </w:rPr>
        <w:t>p</w:t>
      </w:r>
      <w:r>
        <w:rPr>
          <w:rFonts w:cstheme="minorHAnsi"/>
        </w:rPr>
        <w:t>ersoonsgegevens</w:t>
      </w:r>
      <w:r w:rsidRPr="00B23052">
        <w:rPr>
          <w:rFonts w:cstheme="minorHAnsi"/>
        </w:rPr>
        <w:t>.</w:t>
      </w:r>
      <w:r w:rsidR="00E25536">
        <w:rPr>
          <w:rFonts w:cstheme="minorHAnsi"/>
        </w:rPr>
        <w:t xml:space="preserve"> </w:t>
      </w:r>
    </w:p>
    <w:p w14:paraId="57D14902" w14:textId="5DFBC61A" w:rsidR="00752DF6" w:rsidRDefault="00E37384" w:rsidP="00752DF6">
      <w:pPr>
        <w:pStyle w:val="Default"/>
        <w:rPr>
          <w:rFonts w:cstheme="minorHAnsi"/>
        </w:rPr>
      </w:pPr>
      <w:r>
        <w:rPr>
          <w:rFonts w:cstheme="minorHAnsi"/>
        </w:rPr>
        <w:t>De i</w:t>
      </w:r>
      <w:r w:rsidR="00E25536">
        <w:rPr>
          <w:rFonts w:cstheme="minorHAnsi"/>
        </w:rPr>
        <w:t xml:space="preserve">n </w:t>
      </w:r>
      <w:r w:rsidR="00E25536">
        <w:rPr>
          <w:rFonts w:cstheme="minorHAnsi"/>
        </w:rPr>
        <w:fldChar w:fldCharType="begin"/>
      </w:r>
      <w:r w:rsidR="00E25536">
        <w:rPr>
          <w:rFonts w:cstheme="minorHAnsi"/>
        </w:rPr>
        <w:instrText xml:space="preserve"> REF _Ref519724537 \h </w:instrText>
      </w:r>
      <w:r w:rsidR="00E25536">
        <w:rPr>
          <w:rFonts w:cstheme="minorHAnsi"/>
        </w:rPr>
      </w:r>
      <w:r w:rsidR="00E25536">
        <w:rPr>
          <w:rFonts w:cstheme="minorHAnsi"/>
        </w:rPr>
        <w:fldChar w:fldCharType="separate"/>
      </w:r>
      <w:r w:rsidR="00E25536">
        <w:t xml:space="preserve">figuur </w:t>
      </w:r>
      <w:r w:rsidR="00E25536">
        <w:rPr>
          <w:noProof/>
        </w:rPr>
        <w:t>1</w:t>
      </w:r>
      <w:r w:rsidR="00E25536">
        <w:rPr>
          <w:rFonts w:cstheme="minorHAnsi"/>
        </w:rPr>
        <w:fldChar w:fldCharType="end"/>
      </w:r>
      <w:r w:rsidR="00E25536">
        <w:rPr>
          <w:rFonts w:cstheme="minorHAnsi"/>
        </w:rPr>
        <w:t xml:space="preserve"> </w:t>
      </w:r>
      <w:r>
        <w:rPr>
          <w:rFonts w:cstheme="minorHAnsi"/>
        </w:rPr>
        <w:t>blauw weergegeven rechten, zijn de rechten die de betrokkene kan inroepen/om verzoeken</w:t>
      </w:r>
      <w:r w:rsidR="00E25536">
        <w:rPr>
          <w:rFonts w:cstheme="minorHAnsi"/>
        </w:rPr>
        <w:t>. Hoewel de betrokkene een recht op informatie heeft, hoeft hij/zij deze niet in te roepen bij de v</w:t>
      </w:r>
      <w:r>
        <w:rPr>
          <w:rFonts w:cstheme="minorHAnsi"/>
        </w:rPr>
        <w:t xml:space="preserve">erwerkingsverantwoordelijke. De </w:t>
      </w:r>
      <w:r w:rsidR="00E25536">
        <w:rPr>
          <w:rFonts w:cstheme="minorHAnsi"/>
        </w:rPr>
        <w:t>verwerkingsverantwoordelijke heeft een actieve plicht om de betrokkene te informeren</w:t>
      </w:r>
      <w:r w:rsidR="00E22685">
        <w:rPr>
          <w:rFonts w:cstheme="minorHAnsi"/>
        </w:rPr>
        <w:t xml:space="preserve">. </w:t>
      </w:r>
      <w:r w:rsidR="00C2275B">
        <w:rPr>
          <w:rFonts w:cstheme="minorHAnsi"/>
        </w:rPr>
        <w:t xml:space="preserve">Dit doet </w:t>
      </w:r>
      <w:r w:rsidR="00C2275B" w:rsidRPr="00766664">
        <w:rPr>
          <w:i/>
        </w:rPr>
        <w:t>&lt;naam bedrijf&gt;</w:t>
      </w:r>
      <w:r w:rsidR="00C2275B" w:rsidRPr="00A2724D">
        <w:t xml:space="preserve"> </w:t>
      </w:r>
      <w:r w:rsidR="00C2275B">
        <w:rPr>
          <w:rFonts w:cstheme="minorHAnsi"/>
        </w:rPr>
        <w:t>via de Privacyverklaring.</w:t>
      </w:r>
      <w:r w:rsidR="00752DF6">
        <w:rPr>
          <w:rFonts w:cstheme="minorHAnsi"/>
        </w:rPr>
        <w:t xml:space="preserve"> </w:t>
      </w:r>
      <w:r w:rsidR="00C2275B">
        <w:rPr>
          <w:rFonts w:cstheme="minorHAnsi"/>
        </w:rPr>
        <w:t>Wanneer d</w:t>
      </w:r>
      <w:r w:rsidR="00752DF6">
        <w:rPr>
          <w:rFonts w:cstheme="minorHAnsi"/>
        </w:rPr>
        <w:t xml:space="preserve">e betrokkene toestemming heeft gegeven voor de verwerking van zijn persoonsgegevens </w:t>
      </w:r>
      <w:r w:rsidR="00C2275B">
        <w:rPr>
          <w:rFonts w:cstheme="minorHAnsi"/>
        </w:rPr>
        <w:t xml:space="preserve">(bijv. bij een nieuwsbrief) </w:t>
      </w:r>
      <w:r w:rsidR="00752DF6">
        <w:rPr>
          <w:rFonts w:cstheme="minorHAnsi"/>
        </w:rPr>
        <w:t>heeft hij</w:t>
      </w:r>
      <w:r w:rsidR="00C2275B">
        <w:rPr>
          <w:rFonts w:cstheme="minorHAnsi"/>
        </w:rPr>
        <w:t>/zij</w:t>
      </w:r>
      <w:r w:rsidR="00752DF6">
        <w:rPr>
          <w:rFonts w:cstheme="minorHAnsi"/>
        </w:rPr>
        <w:t xml:space="preserve"> te allen tijde het recht om toestemming in trekken. Toestemming moet even makkelijk kunnen worden ingetrokken als het is gegeven. </w:t>
      </w:r>
    </w:p>
    <w:p w14:paraId="1EEBB30E" w14:textId="77777777" w:rsidR="00E37384" w:rsidRDefault="00E37384" w:rsidP="00752DF6">
      <w:pPr>
        <w:pStyle w:val="Default"/>
        <w:rPr>
          <w:rFonts w:cstheme="minorHAnsi"/>
        </w:rPr>
      </w:pPr>
    </w:p>
    <w:p w14:paraId="219105DF" w14:textId="7BBC5AC2" w:rsidR="00E25536" w:rsidRDefault="00AE49DF" w:rsidP="00752DF6">
      <w:r>
        <w:rPr>
          <w:rFonts w:ascii="Calibri" w:hAnsi="Calibri" w:cs="Calibri"/>
          <w:noProof/>
        </w:rPr>
        <w:drawing>
          <wp:inline distT="0" distB="0" distL="0" distR="0" wp14:anchorId="55124123" wp14:editId="26571BCE">
            <wp:extent cx="4484915" cy="2324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hten betrokkene.png"/>
                    <pic:cNvPicPr/>
                  </pic:nvPicPr>
                  <pic:blipFill>
                    <a:blip r:embed="rId8">
                      <a:extLst>
                        <a:ext uri="{28A0092B-C50C-407E-A947-70E740481C1C}">
                          <a14:useLocalDpi xmlns:a14="http://schemas.microsoft.com/office/drawing/2010/main" val="0"/>
                        </a:ext>
                      </a:extLst>
                    </a:blip>
                    <a:stretch>
                      <a:fillRect/>
                    </a:stretch>
                  </pic:blipFill>
                  <pic:spPr>
                    <a:xfrm>
                      <a:off x="0" y="0"/>
                      <a:ext cx="4497289" cy="2331370"/>
                    </a:xfrm>
                    <a:prstGeom prst="rect">
                      <a:avLst/>
                    </a:prstGeom>
                  </pic:spPr>
                </pic:pic>
              </a:graphicData>
            </a:graphic>
          </wp:inline>
        </w:drawing>
      </w:r>
    </w:p>
    <w:p w14:paraId="5D02FAC3" w14:textId="0F593892" w:rsidR="00AE49DF" w:rsidRDefault="00E25536" w:rsidP="00E25536">
      <w:pPr>
        <w:pStyle w:val="Caption"/>
        <w:rPr>
          <w:rFonts w:ascii="Calibri" w:hAnsi="Calibri" w:cs="Calibri"/>
        </w:rPr>
      </w:pPr>
      <w:bookmarkStart w:id="0" w:name="_Ref519724537"/>
      <w:proofErr w:type="gramStart"/>
      <w:r>
        <w:t>figuur</w:t>
      </w:r>
      <w:proofErr w:type="gramEnd"/>
      <w:r>
        <w:t xml:space="preserve"> </w:t>
      </w:r>
      <w:r w:rsidR="00BA6AA8">
        <w:rPr>
          <w:noProof/>
        </w:rPr>
        <w:fldChar w:fldCharType="begin"/>
      </w:r>
      <w:r w:rsidR="00BA6AA8">
        <w:rPr>
          <w:noProof/>
        </w:rPr>
        <w:instrText xml:space="preserve"> SEQ figuur \* ARABIC </w:instrText>
      </w:r>
      <w:r w:rsidR="00BA6AA8">
        <w:rPr>
          <w:noProof/>
        </w:rPr>
        <w:fldChar w:fldCharType="separate"/>
      </w:r>
      <w:r w:rsidR="00065376">
        <w:rPr>
          <w:noProof/>
        </w:rPr>
        <w:t>1</w:t>
      </w:r>
      <w:r w:rsidR="00BA6AA8">
        <w:rPr>
          <w:noProof/>
        </w:rPr>
        <w:fldChar w:fldCharType="end"/>
      </w:r>
      <w:bookmarkEnd w:id="0"/>
      <w:r>
        <w:t>: Rechten betrokkene</w:t>
      </w:r>
    </w:p>
    <w:p w14:paraId="0390A679" w14:textId="77777777" w:rsidR="00E37384" w:rsidRDefault="00E37384" w:rsidP="00E37384">
      <w:pPr>
        <w:pStyle w:val="Default"/>
        <w:rPr>
          <w:sz w:val="22"/>
          <w:szCs w:val="22"/>
        </w:rPr>
      </w:pPr>
      <w:r>
        <w:rPr>
          <w:sz w:val="22"/>
          <w:szCs w:val="22"/>
        </w:rPr>
        <w:t xml:space="preserve">Dit document beschrijft de wijze waarop </w:t>
      </w:r>
      <w:r w:rsidRPr="00766664">
        <w:rPr>
          <w:i/>
        </w:rPr>
        <w:t>&lt;naam bedrijf&gt;</w:t>
      </w:r>
      <w:r w:rsidRPr="00A2724D">
        <w:t xml:space="preserve"> </w:t>
      </w:r>
      <w:r>
        <w:rPr>
          <w:sz w:val="22"/>
          <w:szCs w:val="22"/>
        </w:rPr>
        <w:t xml:space="preserve">omgaat met de belangrijkste verzoeken van betrokkenen in de zin van de AVG (inzage, rectificatie en verwijdering). </w:t>
      </w:r>
    </w:p>
    <w:p w14:paraId="7D2CF6F3" w14:textId="138FB79D" w:rsidR="00BD30B2" w:rsidRDefault="00BD30B2" w:rsidP="005A5842">
      <w:pPr>
        <w:autoSpaceDE w:val="0"/>
        <w:autoSpaceDN w:val="0"/>
        <w:adjustRightInd w:val="0"/>
        <w:spacing w:after="0" w:line="240" w:lineRule="auto"/>
        <w:rPr>
          <w:rFonts w:cstheme="minorHAnsi"/>
          <w:color w:val="000000"/>
        </w:rPr>
      </w:pPr>
    </w:p>
    <w:p w14:paraId="410ACFAC" w14:textId="77777777" w:rsidR="005D14AA" w:rsidRPr="00EE7606" w:rsidRDefault="00EE7606" w:rsidP="00EE7606">
      <w:pPr>
        <w:pStyle w:val="Heading1"/>
      </w:pPr>
      <w:r>
        <w:t>2. Interne procedure</w:t>
      </w:r>
    </w:p>
    <w:p w14:paraId="71B1EC77" w14:textId="4CAC5A52" w:rsidR="00880992" w:rsidRDefault="00880992" w:rsidP="00FE24F6">
      <w:pPr>
        <w:autoSpaceDE w:val="0"/>
        <w:autoSpaceDN w:val="0"/>
        <w:adjustRightInd w:val="0"/>
        <w:spacing w:after="0" w:line="240" w:lineRule="auto"/>
        <w:rPr>
          <w:rFonts w:cstheme="minorHAnsi"/>
          <w:color w:val="000000"/>
        </w:rPr>
      </w:pPr>
      <w:r>
        <w:rPr>
          <w:rFonts w:cstheme="minorHAnsi"/>
          <w:color w:val="000000"/>
        </w:rPr>
        <w:t xml:space="preserve">Alle verzoeken dienen in een register te worden bijgehouden waarin in ieder geval wordt bijgehouden wie de verzoeker is, wanneer het verzoek is ingediend, wat het verzoek inhoudt en wanneer het verzoek is afgehandeld. Hiermee kan ook richting de toezichthouder worden aangetoond dat tijdig is gereageerd op verzoeken van betrokkene. </w:t>
      </w:r>
    </w:p>
    <w:p w14:paraId="1EDD6508" w14:textId="2E79A459" w:rsidR="00FE24F6" w:rsidRDefault="00FE24F6" w:rsidP="005C2388">
      <w:pPr>
        <w:autoSpaceDE w:val="0"/>
        <w:autoSpaceDN w:val="0"/>
        <w:adjustRightInd w:val="0"/>
        <w:spacing w:after="0" w:line="240" w:lineRule="auto"/>
      </w:pPr>
    </w:p>
    <w:p w14:paraId="06C26CDD" w14:textId="77777777" w:rsidR="00ED2151" w:rsidRDefault="00ED2151" w:rsidP="00EE7606">
      <w:pPr>
        <w:pStyle w:val="Heading1"/>
      </w:pPr>
    </w:p>
    <w:p w14:paraId="5B670C7F" w14:textId="77777777" w:rsidR="00065376" w:rsidRDefault="00065376" w:rsidP="00A03969">
      <w:pPr>
        <w:pStyle w:val="Heading1"/>
      </w:pPr>
      <w:r>
        <w:br w:type="page"/>
      </w:r>
    </w:p>
    <w:p w14:paraId="70F8E016" w14:textId="2865908C" w:rsidR="00A03969" w:rsidRDefault="00D3603C" w:rsidP="00A03969">
      <w:pPr>
        <w:pStyle w:val="Heading1"/>
      </w:pPr>
      <w:bookmarkStart w:id="1" w:name="_GoBack"/>
      <w:bookmarkEnd w:id="1"/>
      <w:r>
        <w:lastRenderedPageBreak/>
        <w:t>3</w:t>
      </w:r>
      <w:r w:rsidR="00A03969">
        <w:t xml:space="preserve">. Stappenplan </w:t>
      </w:r>
      <w:r w:rsidR="005C2388">
        <w:t>Afhandeling verzoeken betrokkenen</w:t>
      </w:r>
    </w:p>
    <w:p w14:paraId="16B9A514" w14:textId="3B21A0C5" w:rsidR="00A03969" w:rsidRDefault="00A03969" w:rsidP="009C7DC4">
      <w:pPr>
        <w:autoSpaceDE w:val="0"/>
        <w:autoSpaceDN w:val="0"/>
        <w:adjustRightInd w:val="0"/>
        <w:spacing w:after="0" w:line="240" w:lineRule="auto"/>
        <w:rPr>
          <w:rFonts w:ascii="Calibri,Bold" w:hAnsi="Calibri,Bold" w:cs="Calibri,Bold"/>
          <w:b/>
          <w:bCs/>
          <w:color w:val="E46D0A"/>
        </w:rPr>
      </w:pPr>
    </w:p>
    <w:p w14:paraId="4505CCC5" w14:textId="77777777" w:rsidR="00065376" w:rsidRDefault="00065376" w:rsidP="00065376">
      <w:pPr>
        <w:keepNext/>
        <w:autoSpaceDE w:val="0"/>
        <w:autoSpaceDN w:val="0"/>
        <w:adjustRightInd w:val="0"/>
        <w:spacing w:after="0" w:line="240" w:lineRule="auto"/>
      </w:pPr>
      <w:r>
        <w:rPr>
          <w:rFonts w:ascii="Calibri,Bold" w:hAnsi="Calibri,Bold" w:cs="Calibri,Bold"/>
          <w:b/>
          <w:bCs/>
          <w:noProof/>
          <w:color w:val="E46D0A"/>
        </w:rPr>
        <w:drawing>
          <wp:inline distT="0" distB="0" distL="0" distR="0" wp14:anchorId="535E67EB" wp14:editId="222EC7C5">
            <wp:extent cx="5613400" cy="260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zoek betrokkene template zzp.png"/>
                    <pic:cNvPicPr/>
                  </pic:nvPicPr>
                  <pic:blipFill>
                    <a:blip r:embed="rId9">
                      <a:extLst>
                        <a:ext uri="{28A0092B-C50C-407E-A947-70E740481C1C}">
                          <a14:useLocalDpi xmlns:a14="http://schemas.microsoft.com/office/drawing/2010/main" val="0"/>
                        </a:ext>
                      </a:extLst>
                    </a:blip>
                    <a:stretch>
                      <a:fillRect/>
                    </a:stretch>
                  </pic:blipFill>
                  <pic:spPr>
                    <a:xfrm>
                      <a:off x="0" y="0"/>
                      <a:ext cx="5613400" cy="2603500"/>
                    </a:xfrm>
                    <a:prstGeom prst="rect">
                      <a:avLst/>
                    </a:prstGeom>
                  </pic:spPr>
                </pic:pic>
              </a:graphicData>
            </a:graphic>
          </wp:inline>
        </w:drawing>
      </w:r>
    </w:p>
    <w:p w14:paraId="6AFEB81F" w14:textId="6D69EA82" w:rsidR="00A03969" w:rsidRDefault="00065376" w:rsidP="00065376">
      <w:pPr>
        <w:pStyle w:val="Caption"/>
        <w:rPr>
          <w:rFonts w:ascii="Calibri,Bold" w:hAnsi="Calibri,Bold" w:cs="Calibri,Bold"/>
          <w:b/>
          <w:bCs/>
          <w:color w:val="E46D0A"/>
        </w:rPr>
      </w:pPr>
      <w:proofErr w:type="gramStart"/>
      <w:r>
        <w:t>figuur</w:t>
      </w:r>
      <w:proofErr w:type="gramEnd"/>
      <w:r>
        <w:t xml:space="preserve"> </w:t>
      </w:r>
      <w:fldSimple w:instr=" SEQ figuur \* ARABIC ">
        <w:r>
          <w:rPr>
            <w:noProof/>
          </w:rPr>
          <w:t>2</w:t>
        </w:r>
      </w:fldSimple>
      <w:r>
        <w:t>: Stappenplan verzoeken betrokkenen</w:t>
      </w:r>
    </w:p>
    <w:p w14:paraId="17832008" w14:textId="77777777" w:rsidR="00065376" w:rsidRDefault="00065376" w:rsidP="009C7DC4">
      <w:pPr>
        <w:autoSpaceDE w:val="0"/>
        <w:autoSpaceDN w:val="0"/>
        <w:adjustRightInd w:val="0"/>
        <w:spacing w:after="0" w:line="240" w:lineRule="auto"/>
        <w:rPr>
          <w:rFonts w:ascii="Calibri,Bold" w:hAnsi="Calibri,Bold" w:cs="Calibri,Bold"/>
          <w:b/>
          <w:bCs/>
          <w:color w:val="0070C0"/>
        </w:rPr>
      </w:pPr>
    </w:p>
    <w:p w14:paraId="48EA5E85" w14:textId="77B28AC8" w:rsidR="009C7DC4" w:rsidRPr="00775EBC" w:rsidRDefault="009C7DC4" w:rsidP="009C7DC4">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 xml:space="preserve">STAP 1: </w:t>
      </w:r>
      <w:r w:rsidR="00D3603C">
        <w:rPr>
          <w:rFonts w:ascii="Calibri,Bold" w:hAnsi="Calibri,Bold" w:cs="Calibri,Bold"/>
          <w:b/>
          <w:bCs/>
          <w:color w:val="0070C0"/>
        </w:rPr>
        <w:t>Verzoek komt binnen</w:t>
      </w:r>
    </w:p>
    <w:p w14:paraId="50BF3E8D" w14:textId="64B6F4AB" w:rsidR="009C7DC4" w:rsidRDefault="00E37384" w:rsidP="009C7DC4">
      <w:pPr>
        <w:autoSpaceDE w:val="0"/>
        <w:autoSpaceDN w:val="0"/>
        <w:adjustRightInd w:val="0"/>
        <w:spacing w:after="0" w:line="240" w:lineRule="auto"/>
        <w:rPr>
          <w:rFonts w:ascii="Calibri" w:hAnsi="Calibri" w:cs="Calibri"/>
        </w:rPr>
      </w:pPr>
      <w:r w:rsidRPr="00EE7606">
        <w:rPr>
          <w:rFonts w:ascii="Calibri" w:hAnsi="Calibri" w:cs="Calibri"/>
        </w:rPr>
        <w:t>I</w:t>
      </w:r>
      <w:r>
        <w:rPr>
          <w:rFonts w:ascii="Calibri" w:hAnsi="Calibri" w:cs="Calibri"/>
        </w:rPr>
        <w:t xml:space="preserve">n de Privacyverklaring is opgenomen dat betrokkene een verzoek tot inwilliging van zijn rechten kan mailen naar </w:t>
      </w:r>
      <w:r w:rsidRPr="00E6112A">
        <w:rPr>
          <w:i/>
        </w:rPr>
        <w:t>&lt;e-mailadres&gt;</w:t>
      </w:r>
      <w:r>
        <w:rPr>
          <w:rFonts w:cstheme="minorHAnsi"/>
          <w:color w:val="000000"/>
        </w:rPr>
        <w:t>.</w:t>
      </w:r>
      <w:r w:rsidR="00927D96">
        <w:rPr>
          <w:rFonts w:cstheme="minorHAnsi"/>
          <w:i/>
          <w:color w:val="000000"/>
        </w:rPr>
        <w:t xml:space="preserve"> </w:t>
      </w:r>
      <w:r>
        <w:rPr>
          <w:rFonts w:ascii="Calibri" w:hAnsi="Calibri" w:cs="Calibri"/>
        </w:rPr>
        <w:t xml:space="preserve">De </w:t>
      </w:r>
      <w:r w:rsidR="00FE24F6">
        <w:rPr>
          <w:rFonts w:ascii="Calibri" w:hAnsi="Calibri" w:cs="Calibri"/>
        </w:rPr>
        <w:t xml:space="preserve">betrokkene kan </w:t>
      </w:r>
      <w:r>
        <w:rPr>
          <w:rFonts w:ascii="Calibri" w:hAnsi="Calibri" w:cs="Calibri"/>
        </w:rPr>
        <w:t>zijn verzoek ook via</w:t>
      </w:r>
      <w:r w:rsidR="00FE24F6">
        <w:rPr>
          <w:rFonts w:ascii="Calibri" w:hAnsi="Calibri" w:cs="Calibri"/>
        </w:rPr>
        <w:t xml:space="preserve"> media </w:t>
      </w:r>
      <w:r w:rsidR="00880992">
        <w:rPr>
          <w:rFonts w:ascii="Calibri" w:hAnsi="Calibri" w:cs="Calibri"/>
        </w:rPr>
        <w:t>(telefo</w:t>
      </w:r>
      <w:r>
        <w:rPr>
          <w:rFonts w:ascii="Calibri" w:hAnsi="Calibri" w:cs="Calibri"/>
        </w:rPr>
        <w:t>on, post) indienen</w:t>
      </w:r>
      <w:r w:rsidR="00880992">
        <w:rPr>
          <w:rFonts w:ascii="Calibri" w:hAnsi="Calibri" w:cs="Calibri"/>
        </w:rPr>
        <w:t>. De wijze waarop een verzoek kan worden ingediend is vormvrij.</w:t>
      </w:r>
      <w:r w:rsidR="00F43396">
        <w:rPr>
          <w:rFonts w:ascii="Calibri" w:hAnsi="Calibri" w:cs="Calibri"/>
        </w:rPr>
        <w:t xml:space="preserve"> Het is de regel om via hetzelfde medium te reageren (stap 5) als waarlangs het verzoek is binnen gekomen. Ingeval het verzoek telefonisch binnen komt dan wordt de betrokkene gevraagd via welk medium (elektronisch/hard copy) </w:t>
      </w:r>
      <w:r w:rsidRPr="00E37384">
        <w:rPr>
          <w:rFonts w:cstheme="minorHAnsi"/>
          <w:color w:val="000000"/>
        </w:rPr>
        <w:t>de organisatie</w:t>
      </w:r>
      <w:r w:rsidR="00F43396">
        <w:rPr>
          <w:rFonts w:ascii="Calibri" w:hAnsi="Calibri" w:cs="Calibri"/>
        </w:rPr>
        <w:t xml:space="preserve"> dient te reageren. </w:t>
      </w:r>
    </w:p>
    <w:p w14:paraId="53CF7EE3" w14:textId="77777777" w:rsidR="00EE3179" w:rsidRDefault="00EE3179" w:rsidP="009C7DC4">
      <w:pPr>
        <w:autoSpaceDE w:val="0"/>
        <w:autoSpaceDN w:val="0"/>
        <w:adjustRightInd w:val="0"/>
        <w:spacing w:after="0" w:line="240" w:lineRule="auto"/>
        <w:rPr>
          <w:rFonts w:ascii="Calibri,Bold" w:hAnsi="Calibri,Bold" w:cs="Calibri,Bold"/>
          <w:b/>
          <w:bCs/>
          <w:color w:val="0070C0"/>
        </w:rPr>
      </w:pPr>
    </w:p>
    <w:p w14:paraId="5A43B83C" w14:textId="31AA5F70" w:rsidR="009C7DC4" w:rsidRPr="00775EBC" w:rsidRDefault="009C7DC4" w:rsidP="009C7DC4">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STAP 2</w:t>
      </w:r>
      <w:r w:rsidR="006D224C" w:rsidRPr="00775EBC">
        <w:rPr>
          <w:rFonts w:ascii="Calibri,Bold" w:hAnsi="Calibri,Bold" w:cs="Calibri,Bold"/>
          <w:b/>
          <w:bCs/>
          <w:color w:val="0070C0"/>
        </w:rPr>
        <w:t xml:space="preserve">: </w:t>
      </w:r>
      <w:r w:rsidR="00D3603C">
        <w:rPr>
          <w:rFonts w:ascii="Calibri,Bold" w:hAnsi="Calibri,Bold" w:cs="Calibri,Bold"/>
          <w:b/>
          <w:bCs/>
          <w:color w:val="0070C0"/>
        </w:rPr>
        <w:t>Identificeren betrokkene</w:t>
      </w:r>
    </w:p>
    <w:p w14:paraId="13C529DF" w14:textId="50349C33" w:rsidR="00417A4C" w:rsidRDefault="005C7A26" w:rsidP="00417A4C">
      <w:pPr>
        <w:autoSpaceDE w:val="0"/>
        <w:autoSpaceDN w:val="0"/>
        <w:adjustRightInd w:val="0"/>
        <w:spacing w:after="0" w:line="240" w:lineRule="auto"/>
        <w:rPr>
          <w:rFonts w:cstheme="minorHAnsi"/>
          <w:color w:val="000000"/>
        </w:rPr>
      </w:pPr>
      <w:r w:rsidRPr="00E6112A">
        <w:rPr>
          <w:rFonts w:cstheme="minorHAnsi"/>
          <w:i/>
          <w:color w:val="000000"/>
        </w:rPr>
        <w:t>&lt;</w:t>
      </w:r>
      <w:proofErr w:type="gramStart"/>
      <w:r w:rsidRPr="00E6112A">
        <w:rPr>
          <w:rFonts w:cstheme="minorHAnsi"/>
          <w:i/>
          <w:color w:val="000000"/>
        </w:rPr>
        <w:t>naam</w:t>
      </w:r>
      <w:proofErr w:type="gramEnd"/>
      <w:r w:rsidRPr="00E6112A">
        <w:rPr>
          <w:rFonts w:cstheme="minorHAnsi"/>
          <w:i/>
          <w:color w:val="000000"/>
        </w:rPr>
        <w:t xml:space="preserve"> bedrijf&gt;</w:t>
      </w:r>
      <w:r>
        <w:rPr>
          <w:rFonts w:cstheme="minorHAnsi"/>
          <w:i/>
          <w:color w:val="000000"/>
        </w:rPr>
        <w:t xml:space="preserve"> </w:t>
      </w:r>
      <w:r w:rsidR="00880992" w:rsidRPr="00B23052">
        <w:rPr>
          <w:rFonts w:cstheme="minorHAnsi"/>
          <w:color w:val="000000"/>
        </w:rPr>
        <w:t>zorg</w:t>
      </w:r>
      <w:r w:rsidR="00880992">
        <w:rPr>
          <w:rFonts w:cstheme="minorHAnsi"/>
          <w:color w:val="000000"/>
        </w:rPr>
        <w:t>t</w:t>
      </w:r>
      <w:r w:rsidR="00880992" w:rsidRPr="00B23052">
        <w:rPr>
          <w:rFonts w:cstheme="minorHAnsi"/>
          <w:color w:val="000000"/>
        </w:rPr>
        <w:t xml:space="preserve"> voor een deugdelijke</w:t>
      </w:r>
      <w:r w:rsidR="00880992">
        <w:rPr>
          <w:rFonts w:cstheme="minorHAnsi"/>
          <w:color w:val="000000"/>
        </w:rPr>
        <w:t xml:space="preserve"> </w:t>
      </w:r>
      <w:r w:rsidR="00880992" w:rsidRPr="00B23052">
        <w:rPr>
          <w:rFonts w:cstheme="minorHAnsi"/>
          <w:color w:val="000000"/>
        </w:rPr>
        <w:t xml:space="preserve">vaststelling van de identiteit van de verzoeker. </w:t>
      </w:r>
      <w:r w:rsidR="00880992">
        <w:rPr>
          <w:rFonts w:cstheme="minorHAnsi"/>
          <w:color w:val="000000"/>
        </w:rPr>
        <w:t xml:space="preserve">Verificatie kan op basis van informatie bij de verzoeker </w:t>
      </w:r>
      <w:r w:rsidR="00932603">
        <w:rPr>
          <w:rFonts w:cstheme="minorHAnsi"/>
          <w:color w:val="000000"/>
        </w:rPr>
        <w:t xml:space="preserve">op te vragen </w:t>
      </w:r>
      <w:r w:rsidR="00880992">
        <w:rPr>
          <w:rFonts w:cstheme="minorHAnsi"/>
          <w:color w:val="000000"/>
        </w:rPr>
        <w:t xml:space="preserve">waarover </w:t>
      </w:r>
      <w:r>
        <w:rPr>
          <w:rFonts w:cstheme="minorHAnsi"/>
          <w:color w:val="000000"/>
        </w:rPr>
        <w:t>de organisatie</w:t>
      </w:r>
      <w:r w:rsidR="00880992">
        <w:rPr>
          <w:rFonts w:cstheme="minorHAnsi"/>
          <w:color w:val="000000"/>
        </w:rPr>
        <w:t xml:space="preserve"> al beschikt, bijvoorbeeld </w:t>
      </w:r>
      <w:r w:rsidR="00932603">
        <w:rPr>
          <w:rFonts w:cstheme="minorHAnsi"/>
          <w:color w:val="000000"/>
        </w:rPr>
        <w:t xml:space="preserve">vraag </w:t>
      </w:r>
      <w:r w:rsidR="00E90F52">
        <w:rPr>
          <w:rFonts w:cstheme="minorHAnsi"/>
          <w:color w:val="000000"/>
        </w:rPr>
        <w:t xml:space="preserve">de verzoeker </w:t>
      </w:r>
      <w:r w:rsidR="00932603">
        <w:rPr>
          <w:rFonts w:cstheme="minorHAnsi"/>
          <w:color w:val="000000"/>
        </w:rPr>
        <w:t xml:space="preserve">naar </w:t>
      </w:r>
      <w:r w:rsidR="00E90F52">
        <w:rPr>
          <w:rFonts w:cstheme="minorHAnsi"/>
          <w:color w:val="000000"/>
        </w:rPr>
        <w:t xml:space="preserve">zijn/haar </w:t>
      </w:r>
      <w:r w:rsidR="00932603">
        <w:rPr>
          <w:rFonts w:cstheme="minorHAnsi"/>
          <w:color w:val="000000"/>
        </w:rPr>
        <w:t xml:space="preserve">adres, telefoonnummer, e-mailadres, geboortedatum, bankrekeningnummer. </w:t>
      </w:r>
      <w:r w:rsidR="00E90F52">
        <w:rPr>
          <w:rFonts w:cstheme="minorHAnsi"/>
          <w:color w:val="000000"/>
        </w:rPr>
        <w:t>Hiertoe is het noodzakelijk dat de je weet welke categorie van betrokkene het verzoek indient (</w:t>
      </w:r>
      <w:r>
        <w:rPr>
          <w:rFonts w:cstheme="minorHAnsi"/>
          <w:color w:val="000000"/>
        </w:rPr>
        <w:t>opdrachtgevers</w:t>
      </w:r>
      <w:r w:rsidR="00E90F52">
        <w:rPr>
          <w:rFonts w:cstheme="minorHAnsi"/>
          <w:color w:val="000000"/>
        </w:rPr>
        <w:t xml:space="preserve">, </w:t>
      </w:r>
      <w:r>
        <w:rPr>
          <w:rFonts w:cstheme="minorHAnsi"/>
          <w:color w:val="000000"/>
        </w:rPr>
        <w:t xml:space="preserve">intermediairs, </w:t>
      </w:r>
      <w:r w:rsidR="00E90F52">
        <w:rPr>
          <w:rFonts w:cstheme="minorHAnsi"/>
          <w:color w:val="000000"/>
        </w:rPr>
        <w:t>leverancier</w:t>
      </w:r>
      <w:r>
        <w:rPr>
          <w:rFonts w:cstheme="minorHAnsi"/>
          <w:color w:val="000000"/>
        </w:rPr>
        <w:t>s, abonnees nieuwsbrieven</w:t>
      </w:r>
      <w:r w:rsidR="00E90F52">
        <w:rPr>
          <w:rFonts w:cstheme="minorHAnsi"/>
          <w:color w:val="000000"/>
        </w:rPr>
        <w:t xml:space="preserve">). </w:t>
      </w:r>
      <w:r w:rsidR="00932603">
        <w:rPr>
          <w:rFonts w:cstheme="minorHAnsi"/>
          <w:color w:val="000000"/>
        </w:rPr>
        <w:t xml:space="preserve">Wanneer </w:t>
      </w:r>
      <w:r w:rsidR="00E90F52">
        <w:rPr>
          <w:rFonts w:cstheme="minorHAnsi"/>
          <w:color w:val="000000"/>
        </w:rPr>
        <w:t xml:space="preserve">de </w:t>
      </w:r>
      <w:r>
        <w:rPr>
          <w:rFonts w:cstheme="minorHAnsi"/>
          <w:color w:val="000000"/>
        </w:rPr>
        <w:t>organisatie</w:t>
      </w:r>
      <w:r w:rsidR="00932603">
        <w:rPr>
          <w:rFonts w:cstheme="minorHAnsi"/>
          <w:color w:val="000000"/>
        </w:rPr>
        <w:t xml:space="preserve"> de identiteit niet afdoende kan vaststellen</w:t>
      </w:r>
      <w:r w:rsidR="00FC2722">
        <w:rPr>
          <w:rFonts w:cstheme="minorHAnsi"/>
          <w:color w:val="000000"/>
        </w:rPr>
        <w:t xml:space="preserve"> op basis van de eigen informatie</w:t>
      </w:r>
      <w:r w:rsidR="00932603">
        <w:rPr>
          <w:rFonts w:cstheme="minorHAnsi"/>
          <w:color w:val="000000"/>
        </w:rPr>
        <w:t xml:space="preserve">, kan </w:t>
      </w:r>
      <w:r>
        <w:rPr>
          <w:rFonts w:cstheme="minorHAnsi"/>
          <w:color w:val="000000"/>
        </w:rPr>
        <w:t>deze</w:t>
      </w:r>
      <w:r w:rsidR="00932603">
        <w:rPr>
          <w:rFonts w:cstheme="minorHAnsi"/>
          <w:color w:val="000000"/>
        </w:rPr>
        <w:t xml:space="preserve"> de </w:t>
      </w:r>
      <w:r w:rsidR="00E90F52">
        <w:rPr>
          <w:rFonts w:cstheme="minorHAnsi"/>
          <w:color w:val="000000"/>
        </w:rPr>
        <w:t>verzoeker</w:t>
      </w:r>
      <w:r w:rsidR="00932603">
        <w:rPr>
          <w:rFonts w:cstheme="minorHAnsi"/>
          <w:color w:val="000000"/>
        </w:rPr>
        <w:t xml:space="preserve"> vragen om een deels </w:t>
      </w:r>
      <w:r w:rsidR="002866F4">
        <w:rPr>
          <w:rFonts w:cstheme="minorHAnsi"/>
          <w:color w:val="000000"/>
        </w:rPr>
        <w:t>zwartgemaakte</w:t>
      </w:r>
      <w:r w:rsidR="00932603">
        <w:rPr>
          <w:rFonts w:cstheme="minorHAnsi"/>
          <w:color w:val="000000"/>
        </w:rPr>
        <w:t>/doorgehaalde kopie ID-bewijs</w:t>
      </w:r>
      <w:r w:rsidR="00FC2722">
        <w:rPr>
          <w:rFonts w:cstheme="minorHAnsi"/>
          <w:color w:val="000000"/>
        </w:rPr>
        <w:t xml:space="preserve"> toe te sturen</w:t>
      </w:r>
      <w:r w:rsidR="00932603">
        <w:rPr>
          <w:rFonts w:cstheme="minorHAnsi"/>
          <w:color w:val="000000"/>
        </w:rPr>
        <w:t xml:space="preserve">. </w:t>
      </w:r>
      <w:r w:rsidR="00FC2722">
        <w:rPr>
          <w:rFonts w:cstheme="minorHAnsi"/>
          <w:color w:val="000000"/>
        </w:rPr>
        <w:t xml:space="preserve">De </w:t>
      </w:r>
      <w:r w:rsidR="00E90F52">
        <w:rPr>
          <w:rFonts w:cstheme="minorHAnsi"/>
          <w:color w:val="000000"/>
        </w:rPr>
        <w:t>verzoeker</w:t>
      </w:r>
      <w:r w:rsidR="00FC2722">
        <w:rPr>
          <w:rFonts w:cstheme="minorHAnsi"/>
          <w:color w:val="000000"/>
        </w:rPr>
        <w:t xml:space="preserve"> wordt gevraagd om </w:t>
      </w:r>
      <w:r w:rsidR="00E90F52">
        <w:rPr>
          <w:rFonts w:cstheme="minorHAnsi"/>
          <w:color w:val="000000"/>
        </w:rPr>
        <w:t>z</w:t>
      </w:r>
      <w:r w:rsidR="002866F4">
        <w:rPr>
          <w:rFonts w:cstheme="minorHAnsi"/>
          <w:color w:val="000000"/>
        </w:rPr>
        <w:t>ij</w:t>
      </w:r>
      <w:r w:rsidR="00E90F52">
        <w:rPr>
          <w:rFonts w:cstheme="minorHAnsi"/>
          <w:color w:val="000000"/>
        </w:rPr>
        <w:t>n/haar foto,</w:t>
      </w:r>
      <w:r w:rsidR="00FC2722">
        <w:rPr>
          <w:rFonts w:cstheme="minorHAnsi"/>
          <w:color w:val="000000"/>
        </w:rPr>
        <w:t xml:space="preserve"> nationaliteit en BSN door te halen. </w:t>
      </w:r>
      <w:r>
        <w:rPr>
          <w:rFonts w:cstheme="minorHAnsi"/>
          <w:color w:val="000000"/>
        </w:rPr>
        <w:t>Verzending per mail dient op een beveiligde manier plaats te vinden, bijvoorbeeld het bestand beveiligen middels een wachtwoord.</w:t>
      </w:r>
    </w:p>
    <w:p w14:paraId="0D5925A6" w14:textId="77777777" w:rsidR="00417A4C" w:rsidRPr="00417A4C" w:rsidRDefault="00417A4C" w:rsidP="00417A4C">
      <w:pPr>
        <w:autoSpaceDE w:val="0"/>
        <w:autoSpaceDN w:val="0"/>
        <w:adjustRightInd w:val="0"/>
        <w:spacing w:after="0" w:line="240" w:lineRule="auto"/>
        <w:rPr>
          <w:rFonts w:cstheme="minorHAnsi"/>
          <w:color w:val="000000"/>
        </w:rPr>
      </w:pPr>
    </w:p>
    <w:p w14:paraId="7371B722" w14:textId="09AB82CA" w:rsidR="009C7DC4" w:rsidRPr="00417A4C" w:rsidRDefault="009C7DC4" w:rsidP="00417A4C">
      <w:pPr>
        <w:autoSpaceDE w:val="0"/>
        <w:autoSpaceDN w:val="0"/>
        <w:adjustRightInd w:val="0"/>
        <w:spacing w:after="0" w:line="240" w:lineRule="auto"/>
        <w:rPr>
          <w:rFonts w:ascii="Calibri,Bold" w:hAnsi="Calibri,Bold" w:cs="Calibri,Bold"/>
          <w:b/>
          <w:bCs/>
          <w:color w:val="E46D0A"/>
        </w:rPr>
      </w:pPr>
      <w:r w:rsidRPr="00775EBC">
        <w:rPr>
          <w:rFonts w:ascii="Calibri,Bold" w:hAnsi="Calibri,Bold" w:cs="Calibri,Bold"/>
          <w:b/>
          <w:bCs/>
          <w:color w:val="0070C0"/>
        </w:rPr>
        <w:t xml:space="preserve">Stap </w:t>
      </w:r>
      <w:r w:rsidR="00D3603C">
        <w:rPr>
          <w:rFonts w:ascii="Calibri,Bold" w:hAnsi="Calibri,Bold" w:cs="Calibri,Bold"/>
          <w:b/>
          <w:bCs/>
          <w:color w:val="0070C0"/>
        </w:rPr>
        <w:t>3</w:t>
      </w:r>
      <w:r w:rsidRPr="00775EBC">
        <w:rPr>
          <w:rFonts w:ascii="Calibri,Bold" w:hAnsi="Calibri,Bold" w:cs="Calibri,Bold"/>
          <w:b/>
          <w:bCs/>
          <w:color w:val="0070C0"/>
        </w:rPr>
        <w:t xml:space="preserve">: </w:t>
      </w:r>
      <w:r w:rsidR="00D3603C">
        <w:rPr>
          <w:rFonts w:ascii="Calibri,Bold" w:hAnsi="Calibri,Bold" w:cs="Calibri,Bold"/>
          <w:b/>
          <w:bCs/>
          <w:color w:val="0070C0"/>
        </w:rPr>
        <w:t>Onderzoek verzoek</w:t>
      </w:r>
    </w:p>
    <w:p w14:paraId="75550FC9" w14:textId="4CE902D2" w:rsidR="00987EED" w:rsidRDefault="00E90F52" w:rsidP="009C7D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Als het verzoek niet duidelijk of ongespecificeerd dan vraagt de </w:t>
      </w:r>
      <w:r w:rsidR="005C7A26" w:rsidRPr="00E6112A">
        <w:rPr>
          <w:rFonts w:cstheme="minorHAnsi"/>
          <w:i/>
          <w:color w:val="000000"/>
        </w:rPr>
        <w:t>&lt;naam bedrijf&gt;</w:t>
      </w:r>
      <w:r w:rsidR="005C7A26">
        <w:rPr>
          <w:rFonts w:cstheme="minorHAnsi"/>
          <w:i/>
          <w:color w:val="000000"/>
        </w:rPr>
        <w:t xml:space="preserve"> </w:t>
      </w:r>
      <w:r>
        <w:rPr>
          <w:rFonts w:ascii="Calibri" w:hAnsi="Calibri" w:cs="Calibri"/>
          <w:color w:val="000000"/>
        </w:rPr>
        <w:t>de betrokkene om nadere toelichting (</w:t>
      </w:r>
      <w:r w:rsidR="002866F4">
        <w:rPr>
          <w:rFonts w:ascii="Calibri" w:hAnsi="Calibri" w:cs="Calibri"/>
          <w:color w:val="000000"/>
        </w:rPr>
        <w:t xml:space="preserve">bijv. </w:t>
      </w:r>
      <w:r>
        <w:rPr>
          <w:rFonts w:ascii="Calibri" w:hAnsi="Calibri" w:cs="Calibri"/>
          <w:color w:val="000000"/>
        </w:rPr>
        <w:t>welk</w:t>
      </w:r>
      <w:r w:rsidR="002866F4">
        <w:rPr>
          <w:rFonts w:ascii="Calibri" w:hAnsi="Calibri" w:cs="Calibri"/>
          <w:color w:val="000000"/>
        </w:rPr>
        <w:t xml:space="preserve"> soort</w:t>
      </w:r>
      <w:r>
        <w:rPr>
          <w:rFonts w:ascii="Calibri" w:hAnsi="Calibri" w:cs="Calibri"/>
          <w:color w:val="000000"/>
        </w:rPr>
        <w:t xml:space="preserve"> gegevens </w:t>
      </w:r>
      <w:r w:rsidR="002866F4">
        <w:rPr>
          <w:rFonts w:ascii="Calibri" w:hAnsi="Calibri" w:cs="Calibri"/>
          <w:color w:val="000000"/>
        </w:rPr>
        <w:t xml:space="preserve">wil </w:t>
      </w:r>
      <w:r w:rsidR="00987EED">
        <w:rPr>
          <w:rFonts w:ascii="Calibri" w:hAnsi="Calibri" w:cs="Calibri"/>
          <w:color w:val="000000"/>
        </w:rPr>
        <w:t>hij/zij</w:t>
      </w:r>
      <w:r w:rsidR="002866F4">
        <w:rPr>
          <w:rFonts w:ascii="Calibri" w:hAnsi="Calibri" w:cs="Calibri"/>
          <w:color w:val="000000"/>
        </w:rPr>
        <w:t xml:space="preserve"> ontvangen, </w:t>
      </w:r>
      <w:r w:rsidR="00987EED">
        <w:rPr>
          <w:rFonts w:ascii="Calibri" w:hAnsi="Calibri" w:cs="Calibri"/>
          <w:color w:val="000000"/>
        </w:rPr>
        <w:t xml:space="preserve">en </w:t>
      </w:r>
      <w:r w:rsidR="002866F4">
        <w:rPr>
          <w:rFonts w:ascii="Calibri" w:hAnsi="Calibri" w:cs="Calibri"/>
          <w:color w:val="000000"/>
        </w:rPr>
        <w:t>waarom</w:t>
      </w:r>
      <w:r w:rsidR="00987EED">
        <w:rPr>
          <w:rFonts w:ascii="Calibri" w:hAnsi="Calibri" w:cs="Calibri"/>
          <w:color w:val="000000"/>
        </w:rPr>
        <w:t xml:space="preserve"> vraagt hij/zij deze op</w:t>
      </w:r>
      <w:r w:rsidR="002866F4">
        <w:rPr>
          <w:rFonts w:ascii="Calibri" w:hAnsi="Calibri" w:cs="Calibri"/>
          <w:color w:val="000000"/>
        </w:rPr>
        <w:t xml:space="preserve">). Hoewel de verzoeker het recht heeft om alle informatie op te vragen zonder </w:t>
      </w:r>
      <w:r w:rsidR="00987EED">
        <w:rPr>
          <w:rFonts w:ascii="Calibri" w:hAnsi="Calibri" w:cs="Calibri"/>
          <w:color w:val="000000"/>
        </w:rPr>
        <w:t xml:space="preserve">opgaaf van </w:t>
      </w:r>
      <w:r w:rsidR="002866F4">
        <w:rPr>
          <w:rFonts w:ascii="Calibri" w:hAnsi="Calibri" w:cs="Calibri"/>
          <w:color w:val="000000"/>
        </w:rPr>
        <w:t xml:space="preserve">reden, kan dit kan helpen bij het efficiënter afwikkelingen van het verzoek. </w:t>
      </w:r>
    </w:p>
    <w:p w14:paraId="221E0264" w14:textId="77777777" w:rsidR="00875822" w:rsidRDefault="00875822" w:rsidP="009C7DC4">
      <w:pPr>
        <w:autoSpaceDE w:val="0"/>
        <w:autoSpaceDN w:val="0"/>
        <w:adjustRightInd w:val="0"/>
        <w:spacing w:after="0" w:line="240" w:lineRule="auto"/>
        <w:rPr>
          <w:rFonts w:ascii="Calibri" w:hAnsi="Calibri" w:cs="Calibri"/>
          <w:color w:val="000000"/>
        </w:rPr>
      </w:pPr>
    </w:p>
    <w:p w14:paraId="4A3E239C" w14:textId="187D47F7" w:rsidR="00875822" w:rsidRDefault="00875822" w:rsidP="00875822">
      <w:pPr>
        <w:autoSpaceDE w:val="0"/>
        <w:autoSpaceDN w:val="0"/>
        <w:adjustRightInd w:val="0"/>
        <w:spacing w:after="0" w:line="240" w:lineRule="auto"/>
        <w:rPr>
          <w:rFonts w:cstheme="minorHAnsi"/>
          <w:color w:val="000000"/>
        </w:rPr>
      </w:pPr>
      <w:r>
        <w:rPr>
          <w:rFonts w:ascii="Calibri" w:hAnsi="Calibri" w:cs="Calibri"/>
        </w:rPr>
        <w:t xml:space="preserve">Voor alle verzoeken geldt dat op een verzoek </w:t>
      </w:r>
      <w:r w:rsidRPr="00B23052">
        <w:rPr>
          <w:rFonts w:cstheme="minorHAnsi"/>
          <w:color w:val="000000"/>
        </w:rPr>
        <w:t xml:space="preserve">een </w:t>
      </w:r>
      <w:r>
        <w:rPr>
          <w:rFonts w:cstheme="minorHAnsi"/>
          <w:color w:val="000000"/>
        </w:rPr>
        <w:t>b</w:t>
      </w:r>
      <w:r w:rsidRPr="00B23052">
        <w:rPr>
          <w:rFonts w:cstheme="minorHAnsi"/>
          <w:color w:val="000000"/>
        </w:rPr>
        <w:t xml:space="preserve">etrokkene zo spoedig mogelijk, doch uiterlijk binnen </w:t>
      </w:r>
      <w:r>
        <w:rPr>
          <w:rFonts w:cstheme="minorHAnsi"/>
          <w:color w:val="000000"/>
        </w:rPr>
        <w:t>een maand na</w:t>
      </w:r>
      <w:r w:rsidRPr="00B23052">
        <w:rPr>
          <w:rFonts w:cstheme="minorHAnsi"/>
          <w:color w:val="000000"/>
        </w:rPr>
        <w:t xml:space="preserve"> </w:t>
      </w:r>
      <w:r>
        <w:rPr>
          <w:rFonts w:cstheme="minorHAnsi"/>
          <w:color w:val="000000"/>
        </w:rPr>
        <w:t>ontvangst van het verzoek</w:t>
      </w:r>
      <w:r w:rsidRPr="00B23052">
        <w:rPr>
          <w:rFonts w:cstheme="minorHAnsi"/>
          <w:color w:val="000000"/>
        </w:rPr>
        <w:t xml:space="preserve"> schriftelijk </w:t>
      </w:r>
      <w:r>
        <w:rPr>
          <w:rFonts w:cstheme="minorHAnsi"/>
          <w:color w:val="000000"/>
        </w:rPr>
        <w:t xml:space="preserve">wordt </w:t>
      </w:r>
      <w:r w:rsidRPr="00B23052">
        <w:rPr>
          <w:rFonts w:cstheme="minorHAnsi"/>
          <w:color w:val="000000"/>
        </w:rPr>
        <w:t xml:space="preserve">gereageerd. Hierbij zal de </w:t>
      </w:r>
      <w:r>
        <w:rPr>
          <w:rFonts w:cstheme="minorHAnsi"/>
          <w:color w:val="000000"/>
        </w:rPr>
        <w:t>b</w:t>
      </w:r>
      <w:r w:rsidRPr="00B23052">
        <w:rPr>
          <w:rFonts w:cstheme="minorHAnsi"/>
          <w:color w:val="000000"/>
        </w:rPr>
        <w:t>etrokkene in ieder</w:t>
      </w:r>
      <w:r>
        <w:rPr>
          <w:rFonts w:cstheme="minorHAnsi"/>
          <w:color w:val="000000"/>
        </w:rPr>
        <w:t xml:space="preserve"> geval in kennis worden gesteld </w:t>
      </w:r>
      <w:r w:rsidRPr="00B23052">
        <w:rPr>
          <w:rFonts w:cstheme="minorHAnsi"/>
          <w:color w:val="000000"/>
        </w:rPr>
        <w:t>over het gevolg dat aan het verzoek is gegeven. Indien de termijn van</w:t>
      </w:r>
      <w:r>
        <w:rPr>
          <w:rFonts w:cstheme="minorHAnsi"/>
          <w:color w:val="000000"/>
        </w:rPr>
        <w:t xml:space="preserve"> een maand redelijkerwijs niet haalbaar is, zal b</w:t>
      </w:r>
      <w:r w:rsidRPr="00B23052">
        <w:rPr>
          <w:rFonts w:cstheme="minorHAnsi"/>
          <w:color w:val="000000"/>
        </w:rPr>
        <w:t xml:space="preserve">etrokkene daarvan binnen deze termijn op de hoogte worden gesteld. </w:t>
      </w:r>
      <w:r w:rsidRPr="00E6112A">
        <w:rPr>
          <w:rFonts w:cstheme="minorHAnsi"/>
          <w:i/>
          <w:color w:val="000000"/>
        </w:rPr>
        <w:t>&lt;</w:t>
      </w:r>
      <w:proofErr w:type="gramStart"/>
      <w:r w:rsidRPr="00E6112A">
        <w:rPr>
          <w:rFonts w:cstheme="minorHAnsi"/>
          <w:i/>
          <w:color w:val="000000"/>
        </w:rPr>
        <w:t>naam</w:t>
      </w:r>
      <w:proofErr w:type="gramEnd"/>
      <w:r w:rsidRPr="00E6112A">
        <w:rPr>
          <w:rFonts w:cstheme="minorHAnsi"/>
          <w:i/>
          <w:color w:val="000000"/>
        </w:rPr>
        <w:t xml:space="preserve"> bedrijf&gt;</w:t>
      </w:r>
      <w:r>
        <w:rPr>
          <w:rFonts w:cstheme="minorHAnsi"/>
          <w:color w:val="000000"/>
        </w:rPr>
        <w:t xml:space="preserve"> </w:t>
      </w:r>
      <w:r w:rsidRPr="00B23052">
        <w:rPr>
          <w:rFonts w:cstheme="minorHAnsi"/>
          <w:color w:val="000000"/>
        </w:rPr>
        <w:t xml:space="preserve">zal in dat geval binnen twee maanden na het </w:t>
      </w:r>
      <w:r w:rsidRPr="00B23052">
        <w:rPr>
          <w:rFonts w:cstheme="minorHAnsi"/>
          <w:color w:val="000000"/>
        </w:rPr>
        <w:lastRenderedPageBreak/>
        <w:t>verstrijken van de eers</w:t>
      </w:r>
      <w:r>
        <w:rPr>
          <w:rFonts w:cstheme="minorHAnsi"/>
          <w:color w:val="000000"/>
        </w:rPr>
        <w:t xml:space="preserve">te termijn reageren op het </w:t>
      </w:r>
      <w:r w:rsidRPr="00B23052">
        <w:rPr>
          <w:rFonts w:cstheme="minorHAnsi"/>
          <w:color w:val="000000"/>
        </w:rPr>
        <w:t xml:space="preserve">verzoek van de </w:t>
      </w:r>
      <w:r>
        <w:rPr>
          <w:rFonts w:cstheme="minorHAnsi"/>
          <w:color w:val="000000"/>
        </w:rPr>
        <w:t xml:space="preserve">betrokkene en aangeven waarom zij niet binnen een maand had kunnen voldoen aan het verzoek (dit zijn uitzonderingen!). </w:t>
      </w:r>
    </w:p>
    <w:p w14:paraId="0EA6460B" w14:textId="77777777" w:rsidR="00F43396" w:rsidRPr="00987EED" w:rsidRDefault="00F43396" w:rsidP="009C7DC4">
      <w:pPr>
        <w:autoSpaceDE w:val="0"/>
        <w:autoSpaceDN w:val="0"/>
        <w:adjustRightInd w:val="0"/>
        <w:spacing w:after="0" w:line="240" w:lineRule="auto"/>
        <w:rPr>
          <w:rFonts w:ascii="Calibri,Bold" w:hAnsi="Calibri,Bold" w:cs="Calibri,Bold"/>
          <w:b/>
          <w:bCs/>
          <w:color w:val="E46D0A"/>
        </w:rPr>
      </w:pPr>
    </w:p>
    <w:p w14:paraId="60F75AB4" w14:textId="67F7F878" w:rsidR="009C7DC4" w:rsidRPr="00775EBC" w:rsidRDefault="009C7DC4" w:rsidP="009C7DC4">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 xml:space="preserve">Stap </w:t>
      </w:r>
      <w:r w:rsidR="00D3603C">
        <w:rPr>
          <w:rFonts w:ascii="Calibri,Bold" w:hAnsi="Calibri,Bold" w:cs="Calibri,Bold"/>
          <w:b/>
          <w:bCs/>
          <w:color w:val="0070C0"/>
        </w:rPr>
        <w:t>4</w:t>
      </w:r>
      <w:r w:rsidRPr="00775EBC">
        <w:rPr>
          <w:rFonts w:ascii="Calibri,Bold" w:hAnsi="Calibri,Bold" w:cs="Calibri,Bold"/>
          <w:b/>
          <w:bCs/>
          <w:color w:val="0070C0"/>
        </w:rPr>
        <w:t xml:space="preserve">: </w:t>
      </w:r>
      <w:r w:rsidR="00D3603C">
        <w:rPr>
          <w:rFonts w:ascii="Calibri,Bold" w:hAnsi="Calibri,Bold" w:cs="Calibri,Bold"/>
          <w:b/>
          <w:bCs/>
          <w:color w:val="0070C0"/>
        </w:rPr>
        <w:t>Verwerk verzoek</w:t>
      </w:r>
    </w:p>
    <w:p w14:paraId="4DB3E2F7" w14:textId="26747CC2" w:rsidR="00C6059D" w:rsidRDefault="00215CAF" w:rsidP="004F6834">
      <w:pPr>
        <w:autoSpaceDE w:val="0"/>
        <w:autoSpaceDN w:val="0"/>
        <w:adjustRightInd w:val="0"/>
        <w:spacing w:after="0" w:line="240" w:lineRule="auto"/>
        <w:rPr>
          <w:rFonts w:ascii="Calibri" w:hAnsi="Calibri" w:cs="Calibri"/>
          <w:color w:val="000000"/>
        </w:rPr>
      </w:pPr>
      <w:r>
        <w:rPr>
          <w:rFonts w:ascii="Calibri" w:hAnsi="Calibri" w:cs="Calibri"/>
          <w:color w:val="000000"/>
        </w:rPr>
        <w:t>In deze stap wordt ingegaan met het verwerken/afwikkelen van het verzoek. Wat er precies moet gebeuren is afhankelijk van het verzoek zelf (inzage, verbeteren, verwijderen, beperken, overdragen, etc.)</w:t>
      </w:r>
      <w:r w:rsidR="00AE75B0">
        <w:rPr>
          <w:rFonts w:ascii="Calibri" w:hAnsi="Calibri" w:cs="Calibri"/>
          <w:color w:val="000000"/>
        </w:rPr>
        <w:t xml:space="preserve">. </w:t>
      </w:r>
    </w:p>
    <w:p w14:paraId="151E1909" w14:textId="77777777" w:rsidR="00C6059D" w:rsidRDefault="00C6059D" w:rsidP="004F6834">
      <w:pPr>
        <w:autoSpaceDE w:val="0"/>
        <w:autoSpaceDN w:val="0"/>
        <w:adjustRightInd w:val="0"/>
        <w:spacing w:after="0" w:line="240" w:lineRule="auto"/>
        <w:rPr>
          <w:rFonts w:ascii="Calibri" w:hAnsi="Calibri" w:cs="Calibri"/>
          <w:color w:val="000000"/>
        </w:rPr>
      </w:pPr>
    </w:p>
    <w:p w14:paraId="31512190" w14:textId="5A7478A0" w:rsidR="00C6059D" w:rsidRPr="00C6059D" w:rsidRDefault="00C6059D" w:rsidP="00417A4C">
      <w:pPr>
        <w:pStyle w:val="ListParagraph"/>
        <w:numPr>
          <w:ilvl w:val="0"/>
          <w:numId w:val="13"/>
        </w:numPr>
        <w:autoSpaceDE w:val="0"/>
        <w:autoSpaceDN w:val="0"/>
        <w:adjustRightInd w:val="0"/>
        <w:spacing w:after="0" w:line="240" w:lineRule="auto"/>
        <w:ind w:left="714" w:hanging="357"/>
        <w:rPr>
          <w:rFonts w:ascii="Calibri,Bold" w:hAnsi="Calibri,Bold" w:cs="Calibri,Bold"/>
          <w:bCs/>
          <w:i/>
          <w:color w:val="0070C0"/>
        </w:rPr>
      </w:pPr>
      <w:r>
        <w:rPr>
          <w:rFonts w:ascii="Calibri,Bold" w:hAnsi="Calibri,Bold" w:cs="Calibri,Bold"/>
          <w:bCs/>
          <w:i/>
          <w:color w:val="0070C0"/>
        </w:rPr>
        <w:t>Recht op I</w:t>
      </w:r>
      <w:r w:rsidRPr="00C6059D">
        <w:rPr>
          <w:rFonts w:ascii="Calibri,Bold" w:hAnsi="Calibri,Bold" w:cs="Calibri,Bold"/>
          <w:bCs/>
          <w:i/>
          <w:color w:val="0070C0"/>
        </w:rPr>
        <w:t>nzage</w:t>
      </w:r>
    </w:p>
    <w:p w14:paraId="411991EB" w14:textId="40544B4A" w:rsidR="006D224C" w:rsidRDefault="00C6059D" w:rsidP="00417A4C">
      <w:pPr>
        <w:autoSpaceDE w:val="0"/>
        <w:autoSpaceDN w:val="0"/>
        <w:adjustRightInd w:val="0"/>
        <w:spacing w:after="0" w:line="240" w:lineRule="auto"/>
        <w:ind w:left="714" w:hanging="6"/>
        <w:rPr>
          <w:rFonts w:ascii="Calibri" w:hAnsi="Calibri" w:cs="Calibri"/>
          <w:color w:val="000000"/>
        </w:rPr>
      </w:pPr>
      <w:r>
        <w:rPr>
          <w:rFonts w:ascii="Calibri" w:hAnsi="Calibri" w:cs="Calibri"/>
          <w:color w:val="000000"/>
        </w:rPr>
        <w:t xml:space="preserve">Inzage betreft alle persoonsgegevens, onafhankelijk van de rechtsgrond op basis waarvan de persoonsgegevens worden verwerkt.  Het register van verwerkingsactiviteiten kan als startpunt wordt gebruikt </w:t>
      </w:r>
      <w:r w:rsidR="005C7A26">
        <w:rPr>
          <w:rFonts w:ascii="Calibri" w:hAnsi="Calibri" w:cs="Calibri"/>
          <w:color w:val="000000"/>
        </w:rPr>
        <w:t>om vast te stelle</w:t>
      </w:r>
      <w:r w:rsidR="00E37384">
        <w:rPr>
          <w:rFonts w:ascii="Calibri" w:hAnsi="Calibri" w:cs="Calibri"/>
          <w:color w:val="000000"/>
        </w:rPr>
        <w:t xml:space="preserve">n </w:t>
      </w:r>
      <w:r>
        <w:rPr>
          <w:rFonts w:ascii="Calibri" w:hAnsi="Calibri" w:cs="Calibri"/>
          <w:color w:val="000000"/>
        </w:rPr>
        <w:t>over wie, welke persoonsgegevens</w:t>
      </w:r>
      <w:r w:rsidR="008B36EC">
        <w:rPr>
          <w:rFonts w:ascii="Calibri" w:hAnsi="Calibri" w:cs="Calibri"/>
          <w:color w:val="000000"/>
        </w:rPr>
        <w:t>,</w:t>
      </w:r>
      <w:r>
        <w:rPr>
          <w:rFonts w:ascii="Calibri" w:hAnsi="Calibri" w:cs="Calibri"/>
          <w:color w:val="000000"/>
        </w:rPr>
        <w:t xml:space="preserve"> waar worden verwerkt. In welke activiteiten verwerkt </w:t>
      </w:r>
      <w:r w:rsidR="005C7A26" w:rsidRPr="00E6112A">
        <w:rPr>
          <w:rFonts w:cstheme="minorHAnsi"/>
          <w:i/>
          <w:color w:val="000000"/>
        </w:rPr>
        <w:t>&lt;naam bedrijf&gt;</w:t>
      </w:r>
      <w:r w:rsidR="005C7A26">
        <w:rPr>
          <w:rFonts w:cstheme="minorHAnsi"/>
          <w:i/>
          <w:color w:val="000000"/>
        </w:rPr>
        <w:t xml:space="preserve"> </w:t>
      </w:r>
      <w:r w:rsidR="008B36EC" w:rsidRPr="008B36EC">
        <w:rPr>
          <w:rFonts w:cstheme="minorHAnsi"/>
          <w:color w:val="000000"/>
        </w:rPr>
        <w:t>bijvoorbeeld</w:t>
      </w:r>
      <w:r w:rsidR="008B36EC">
        <w:rPr>
          <w:rFonts w:cstheme="minorHAnsi"/>
          <w:i/>
          <w:color w:val="000000"/>
        </w:rPr>
        <w:t xml:space="preserve"> </w:t>
      </w:r>
      <w:r>
        <w:rPr>
          <w:rFonts w:ascii="Calibri" w:hAnsi="Calibri" w:cs="Calibri"/>
          <w:color w:val="000000"/>
        </w:rPr>
        <w:t xml:space="preserve">persoonsgegevens van </w:t>
      </w:r>
      <w:r w:rsidR="005C7A26">
        <w:rPr>
          <w:rFonts w:ascii="Calibri" w:hAnsi="Calibri" w:cs="Calibri"/>
          <w:color w:val="000000"/>
        </w:rPr>
        <w:t>intermediairs, opdrachtgevers</w:t>
      </w:r>
      <w:r>
        <w:rPr>
          <w:rFonts w:ascii="Calibri" w:hAnsi="Calibri" w:cs="Calibri"/>
          <w:color w:val="000000"/>
        </w:rPr>
        <w:t>,</w:t>
      </w:r>
      <w:r w:rsidR="00E37384">
        <w:rPr>
          <w:rFonts w:ascii="Calibri" w:hAnsi="Calibri" w:cs="Calibri"/>
          <w:color w:val="000000"/>
        </w:rPr>
        <w:t xml:space="preserve"> leveranciers en</w:t>
      </w:r>
      <w:r>
        <w:rPr>
          <w:rFonts w:ascii="Calibri" w:hAnsi="Calibri" w:cs="Calibri"/>
          <w:color w:val="000000"/>
        </w:rPr>
        <w:t xml:space="preserve"> welke applicaties worden daarbij gebruikt. Op grond hiervan zouden bijvoorbeeld </w:t>
      </w:r>
      <w:proofErr w:type="spellStart"/>
      <w:r>
        <w:rPr>
          <w:rFonts w:ascii="Calibri" w:hAnsi="Calibri" w:cs="Calibri"/>
          <w:color w:val="000000"/>
        </w:rPr>
        <w:t>queries</w:t>
      </w:r>
      <w:proofErr w:type="spellEnd"/>
      <w:r>
        <w:rPr>
          <w:rFonts w:ascii="Calibri" w:hAnsi="Calibri" w:cs="Calibri"/>
          <w:color w:val="000000"/>
        </w:rPr>
        <w:t xml:space="preserve">/rapportages kunnen worden gedraaid voor een bepaalde </w:t>
      </w:r>
      <w:r w:rsidR="00E37384">
        <w:rPr>
          <w:rFonts w:ascii="Calibri" w:hAnsi="Calibri" w:cs="Calibri"/>
          <w:color w:val="000000"/>
        </w:rPr>
        <w:t>betrokkene</w:t>
      </w:r>
      <w:r>
        <w:rPr>
          <w:rFonts w:ascii="Calibri" w:hAnsi="Calibri" w:cs="Calibri"/>
          <w:color w:val="000000"/>
        </w:rPr>
        <w:t xml:space="preserve">. </w:t>
      </w:r>
      <w:r w:rsidR="00AE75B0">
        <w:rPr>
          <w:rFonts w:ascii="Calibri" w:hAnsi="Calibri" w:cs="Calibri"/>
          <w:color w:val="000000"/>
        </w:rPr>
        <w:t xml:space="preserve">Wanneer er sprake is van een standaard rapportage dient </w:t>
      </w:r>
      <w:r w:rsidR="00E37384">
        <w:rPr>
          <w:rFonts w:ascii="Calibri" w:hAnsi="Calibri" w:cs="Calibri"/>
          <w:color w:val="000000"/>
        </w:rPr>
        <w:t>te worden vastgesteld</w:t>
      </w:r>
      <w:r w:rsidR="008C6487">
        <w:rPr>
          <w:rFonts w:ascii="Calibri" w:hAnsi="Calibri" w:cs="Calibri"/>
          <w:color w:val="000000"/>
        </w:rPr>
        <w:t xml:space="preserve"> of deze volledig is;</w:t>
      </w:r>
      <w:r w:rsidR="00AE75B0">
        <w:rPr>
          <w:rFonts w:ascii="Calibri" w:hAnsi="Calibri" w:cs="Calibri"/>
          <w:color w:val="000000"/>
        </w:rPr>
        <w:t xml:space="preserve"> of er niet alsnog persoonsgegevens zijn opgeslagen die niet in de rapportage staan. Als dat het geval is kan het betekenen dat er aanvullende rapportage dienen te worden gemaakt of aparte </w:t>
      </w:r>
      <w:proofErr w:type="spellStart"/>
      <w:r w:rsidR="00AE75B0">
        <w:rPr>
          <w:rFonts w:ascii="Calibri" w:hAnsi="Calibri" w:cs="Calibri"/>
          <w:color w:val="000000"/>
        </w:rPr>
        <w:t>queries</w:t>
      </w:r>
      <w:proofErr w:type="spellEnd"/>
      <w:r w:rsidR="00AE75B0">
        <w:rPr>
          <w:rFonts w:ascii="Calibri" w:hAnsi="Calibri" w:cs="Calibri"/>
          <w:color w:val="000000"/>
        </w:rPr>
        <w:t xml:space="preserve"> moeten worden (laten) geschreven. Eventueel met behulp van de leverancier van het </w:t>
      </w:r>
      <w:r w:rsidR="008C6487">
        <w:rPr>
          <w:rFonts w:ascii="Calibri" w:hAnsi="Calibri" w:cs="Calibri"/>
          <w:color w:val="000000"/>
        </w:rPr>
        <w:t>de applicatie</w:t>
      </w:r>
      <w:r w:rsidR="00AE75B0">
        <w:rPr>
          <w:rFonts w:ascii="Calibri" w:hAnsi="Calibri" w:cs="Calibri"/>
          <w:color w:val="000000"/>
        </w:rPr>
        <w:t>.</w:t>
      </w:r>
    </w:p>
    <w:p w14:paraId="5D2DFD53" w14:textId="159B0499" w:rsidR="00C6059D" w:rsidRDefault="00E37384" w:rsidP="00417A4C">
      <w:pPr>
        <w:autoSpaceDE w:val="0"/>
        <w:autoSpaceDN w:val="0"/>
        <w:adjustRightInd w:val="0"/>
        <w:spacing w:after="0" w:line="240" w:lineRule="auto"/>
        <w:ind w:left="714" w:hanging="6"/>
        <w:rPr>
          <w:rFonts w:ascii="Calibri" w:hAnsi="Calibri" w:cs="Calibri"/>
          <w:color w:val="000000"/>
        </w:rPr>
      </w:pPr>
      <w:r w:rsidRPr="00E6112A">
        <w:rPr>
          <w:rFonts w:cstheme="minorHAnsi"/>
          <w:i/>
          <w:color w:val="000000"/>
        </w:rPr>
        <w:t>&lt;</w:t>
      </w:r>
      <w:proofErr w:type="gramStart"/>
      <w:r w:rsidRPr="00E6112A">
        <w:rPr>
          <w:rFonts w:cstheme="minorHAnsi"/>
          <w:i/>
          <w:color w:val="000000"/>
        </w:rPr>
        <w:t>naam</w:t>
      </w:r>
      <w:proofErr w:type="gramEnd"/>
      <w:r w:rsidRPr="00E6112A">
        <w:rPr>
          <w:rFonts w:cstheme="minorHAnsi"/>
          <w:i/>
          <w:color w:val="000000"/>
        </w:rPr>
        <w:t xml:space="preserve"> bedrijf&gt;</w:t>
      </w:r>
      <w:r>
        <w:rPr>
          <w:rFonts w:cstheme="minorHAnsi"/>
          <w:i/>
          <w:color w:val="000000"/>
        </w:rPr>
        <w:t xml:space="preserve"> </w:t>
      </w:r>
      <w:r w:rsidR="00C6059D">
        <w:rPr>
          <w:rFonts w:ascii="Calibri" w:hAnsi="Calibri" w:cs="Calibri"/>
          <w:color w:val="000000"/>
        </w:rPr>
        <w:t>dient vast te stellen of er in de uitdraai/rapportage geen persoonsgegevens van anderen te zijn opgenomen dan de verzoeker. Als dat het geval is, dienen deze gegevens worden verwijderd/doorgehaald.</w:t>
      </w:r>
    </w:p>
    <w:p w14:paraId="19760FF8" w14:textId="7D29F600" w:rsidR="00C6059D" w:rsidRPr="00E37384" w:rsidRDefault="00C6059D" w:rsidP="00417A4C">
      <w:pPr>
        <w:autoSpaceDE w:val="0"/>
        <w:autoSpaceDN w:val="0"/>
        <w:adjustRightInd w:val="0"/>
        <w:spacing w:after="0" w:line="240" w:lineRule="auto"/>
        <w:ind w:left="714" w:hanging="357"/>
        <w:rPr>
          <w:rFonts w:ascii="Calibri,Bold" w:hAnsi="Calibri,Bold" w:cs="Calibri,Bold"/>
          <w:bCs/>
          <w:i/>
          <w:color w:val="0070C0"/>
        </w:rPr>
      </w:pPr>
    </w:p>
    <w:p w14:paraId="643B22F9" w14:textId="559DA06F" w:rsidR="00C6059D" w:rsidRPr="00964A30" w:rsidRDefault="00C6059D" w:rsidP="00417A4C">
      <w:pPr>
        <w:pStyle w:val="ListParagraph"/>
        <w:numPr>
          <w:ilvl w:val="0"/>
          <w:numId w:val="13"/>
        </w:numPr>
        <w:autoSpaceDE w:val="0"/>
        <w:autoSpaceDN w:val="0"/>
        <w:adjustRightInd w:val="0"/>
        <w:spacing w:after="0" w:line="240" w:lineRule="auto"/>
        <w:ind w:left="714" w:hanging="357"/>
        <w:rPr>
          <w:rFonts w:ascii="Calibri,Bold" w:hAnsi="Calibri,Bold" w:cs="Calibri,Bold"/>
          <w:bCs/>
          <w:i/>
          <w:color w:val="0070C0"/>
        </w:rPr>
      </w:pPr>
      <w:r>
        <w:rPr>
          <w:rFonts w:ascii="Calibri,Bold" w:hAnsi="Calibri,Bold" w:cs="Calibri,Bold"/>
          <w:bCs/>
          <w:i/>
          <w:color w:val="0070C0"/>
        </w:rPr>
        <w:t>Recht op rectificatie</w:t>
      </w:r>
    </w:p>
    <w:p w14:paraId="49F8695C" w14:textId="690F6E56" w:rsidR="008C6487" w:rsidRDefault="008C6487" w:rsidP="00417A4C">
      <w:pPr>
        <w:autoSpaceDE w:val="0"/>
        <w:autoSpaceDN w:val="0"/>
        <w:adjustRightInd w:val="0"/>
        <w:spacing w:after="0" w:line="240" w:lineRule="auto"/>
        <w:ind w:left="714" w:hanging="6"/>
        <w:rPr>
          <w:rFonts w:cstheme="minorHAnsi"/>
          <w:color w:val="000000"/>
        </w:rPr>
      </w:pPr>
      <w:r>
        <w:rPr>
          <w:rFonts w:ascii="Calibri" w:hAnsi="Calibri" w:cs="Calibri"/>
          <w:color w:val="000000"/>
        </w:rPr>
        <w:t xml:space="preserve">Het recht van </w:t>
      </w:r>
      <w:r w:rsidRPr="00FC3C32">
        <w:rPr>
          <w:rFonts w:cstheme="minorHAnsi"/>
          <w:color w:val="000000"/>
        </w:rPr>
        <w:t>rectificatie is bedoeld om evidente fouten of omissies te herstellen, het is niet bedoeld om indrukken, meningen en conclusies te laten corrigeren.</w:t>
      </w:r>
      <w:r w:rsidR="00E37384">
        <w:rPr>
          <w:rFonts w:cstheme="minorHAnsi"/>
          <w:color w:val="000000"/>
        </w:rPr>
        <w:t xml:space="preserve"> De verzoeker moet dat de door </w:t>
      </w:r>
      <w:r w:rsidR="00E37384" w:rsidRPr="00E6112A">
        <w:rPr>
          <w:rFonts w:cstheme="minorHAnsi"/>
          <w:i/>
          <w:color w:val="000000"/>
        </w:rPr>
        <w:t>&lt;naam bedrijf&gt;</w:t>
      </w:r>
      <w:r w:rsidR="00E37384">
        <w:rPr>
          <w:rFonts w:cstheme="minorHAnsi"/>
          <w:i/>
          <w:color w:val="000000"/>
        </w:rPr>
        <w:t xml:space="preserve"> </w:t>
      </w:r>
      <w:r w:rsidR="00E37384" w:rsidRPr="00E37384">
        <w:rPr>
          <w:rFonts w:cstheme="minorHAnsi"/>
          <w:color w:val="000000"/>
        </w:rPr>
        <w:t>verwerkte gegevens fout zijn.</w:t>
      </w:r>
    </w:p>
    <w:p w14:paraId="0ED7B27C" w14:textId="77777777" w:rsidR="00C6059D" w:rsidRDefault="00C6059D" w:rsidP="00417A4C">
      <w:pPr>
        <w:autoSpaceDE w:val="0"/>
        <w:autoSpaceDN w:val="0"/>
        <w:adjustRightInd w:val="0"/>
        <w:spacing w:after="0" w:line="240" w:lineRule="auto"/>
        <w:ind w:left="714" w:hanging="357"/>
        <w:rPr>
          <w:rFonts w:cstheme="minorHAnsi"/>
          <w:color w:val="000000"/>
        </w:rPr>
      </w:pPr>
    </w:p>
    <w:p w14:paraId="706D0FF8" w14:textId="289BE916" w:rsidR="008C6487" w:rsidRPr="00C6059D" w:rsidRDefault="00C6059D" w:rsidP="00417A4C">
      <w:pPr>
        <w:pStyle w:val="ListParagraph"/>
        <w:numPr>
          <w:ilvl w:val="0"/>
          <w:numId w:val="13"/>
        </w:numPr>
        <w:autoSpaceDE w:val="0"/>
        <w:autoSpaceDN w:val="0"/>
        <w:adjustRightInd w:val="0"/>
        <w:spacing w:after="0" w:line="240" w:lineRule="auto"/>
        <w:ind w:left="714" w:hanging="357"/>
        <w:rPr>
          <w:rFonts w:ascii="Calibri,Bold" w:hAnsi="Calibri,Bold" w:cs="Calibri,Bold"/>
          <w:bCs/>
          <w:i/>
          <w:color w:val="0070C0"/>
        </w:rPr>
      </w:pPr>
      <w:r>
        <w:rPr>
          <w:rFonts w:ascii="Calibri,Bold" w:hAnsi="Calibri,Bold" w:cs="Calibri,Bold"/>
          <w:bCs/>
          <w:i/>
          <w:color w:val="0070C0"/>
        </w:rPr>
        <w:t>Recht op verwijdering</w:t>
      </w:r>
    </w:p>
    <w:p w14:paraId="3E1A14B0" w14:textId="73EC2790" w:rsidR="00C6059D" w:rsidRDefault="008C6487" w:rsidP="00417A4C">
      <w:pPr>
        <w:autoSpaceDE w:val="0"/>
        <w:autoSpaceDN w:val="0"/>
        <w:adjustRightInd w:val="0"/>
        <w:spacing w:after="0" w:line="240" w:lineRule="auto"/>
        <w:ind w:left="714" w:hanging="6"/>
        <w:rPr>
          <w:rFonts w:cstheme="minorHAnsi"/>
          <w:color w:val="000000"/>
        </w:rPr>
      </w:pPr>
      <w:r>
        <w:rPr>
          <w:rFonts w:cstheme="minorHAnsi"/>
          <w:color w:val="000000"/>
        </w:rPr>
        <w:t xml:space="preserve">Het recht van verwijdering is niet absoluut, gegevens </w:t>
      </w:r>
      <w:r w:rsidR="00E37384">
        <w:rPr>
          <w:rFonts w:cstheme="minorHAnsi"/>
          <w:color w:val="000000"/>
        </w:rPr>
        <w:t xml:space="preserve">die noodzakelijk zijn voor de uitvoering van een overeenkomst of </w:t>
      </w:r>
      <w:r>
        <w:rPr>
          <w:rFonts w:cstheme="minorHAnsi"/>
          <w:color w:val="000000"/>
        </w:rPr>
        <w:t xml:space="preserve">waarvoor een wettelijke bewaarplicht </w:t>
      </w:r>
      <w:r w:rsidR="00E37384">
        <w:rPr>
          <w:rFonts w:cstheme="minorHAnsi"/>
          <w:color w:val="000000"/>
        </w:rPr>
        <w:t>geldt,</w:t>
      </w:r>
      <w:r>
        <w:rPr>
          <w:rFonts w:cstheme="minorHAnsi"/>
          <w:color w:val="000000"/>
        </w:rPr>
        <w:t xml:space="preserve"> hoeven/mogen niet op grond van verwijderingsverzoek worden vernietigd. Gegevens in </w:t>
      </w:r>
      <w:proofErr w:type="spellStart"/>
      <w:r w:rsidR="008B36EC">
        <w:rPr>
          <w:rFonts w:cstheme="minorHAnsi"/>
          <w:color w:val="000000"/>
        </w:rPr>
        <w:t>back-ups</w:t>
      </w:r>
      <w:proofErr w:type="spellEnd"/>
      <w:r>
        <w:rPr>
          <w:rFonts w:cstheme="minorHAnsi"/>
          <w:color w:val="000000"/>
        </w:rPr>
        <w:t xml:space="preserve"> worden evenmin meegenomen naar aanleiding van een verwijderingsverzoek.</w:t>
      </w:r>
    </w:p>
    <w:p w14:paraId="0CFFC46F" w14:textId="77777777" w:rsidR="00EE3179" w:rsidRDefault="00EE3179" w:rsidP="004F6834">
      <w:pPr>
        <w:autoSpaceDE w:val="0"/>
        <w:autoSpaceDN w:val="0"/>
        <w:adjustRightInd w:val="0"/>
        <w:spacing w:after="0" w:line="240" w:lineRule="auto"/>
        <w:rPr>
          <w:rFonts w:ascii="Calibri,Bold" w:hAnsi="Calibri,Bold" w:cs="Calibri,Bold"/>
          <w:b/>
          <w:bCs/>
          <w:color w:val="0070C0"/>
        </w:rPr>
      </w:pPr>
    </w:p>
    <w:p w14:paraId="4B1F848E" w14:textId="66DA669E" w:rsidR="004F6834" w:rsidRPr="00775EBC" w:rsidRDefault="006D224C" w:rsidP="004F6834">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 xml:space="preserve">Stap </w:t>
      </w:r>
      <w:r w:rsidR="00D3603C">
        <w:rPr>
          <w:rFonts w:ascii="Calibri,Bold" w:hAnsi="Calibri,Bold" w:cs="Calibri,Bold"/>
          <w:b/>
          <w:bCs/>
          <w:color w:val="0070C0"/>
        </w:rPr>
        <w:t>5</w:t>
      </w:r>
      <w:r w:rsidR="004F6834" w:rsidRPr="00775EBC">
        <w:rPr>
          <w:rFonts w:ascii="Calibri,Bold" w:hAnsi="Calibri,Bold" w:cs="Calibri,Bold"/>
          <w:b/>
          <w:bCs/>
          <w:color w:val="0070C0"/>
        </w:rPr>
        <w:t xml:space="preserve">: </w:t>
      </w:r>
      <w:r w:rsidR="00D3603C">
        <w:rPr>
          <w:rFonts w:ascii="Calibri,Bold" w:hAnsi="Calibri,Bold" w:cs="Calibri,Bold"/>
          <w:b/>
          <w:bCs/>
          <w:color w:val="0070C0"/>
        </w:rPr>
        <w:t>Reageer naar betrokkene</w:t>
      </w:r>
    </w:p>
    <w:p w14:paraId="5B067072" w14:textId="04BD3646" w:rsidR="00EE3179" w:rsidRDefault="008B36EC" w:rsidP="00AE2499">
      <w:pPr>
        <w:autoSpaceDE w:val="0"/>
        <w:autoSpaceDN w:val="0"/>
        <w:adjustRightInd w:val="0"/>
        <w:spacing w:after="0" w:line="240" w:lineRule="auto"/>
        <w:rPr>
          <w:rFonts w:cstheme="minorHAnsi"/>
          <w:color w:val="000000"/>
        </w:rPr>
      </w:pPr>
      <w:r>
        <w:rPr>
          <w:rFonts w:cstheme="minorHAnsi"/>
          <w:color w:val="000000"/>
        </w:rPr>
        <w:t>Wanneer de betrokkene zijn verzoek elektronisch indient, wordt elektronisch gereageerd, tenzij betrokkene anderszins verzoekt.</w:t>
      </w:r>
    </w:p>
    <w:p w14:paraId="28971B81" w14:textId="45972BAB" w:rsidR="008B36EC" w:rsidRDefault="008B36EC" w:rsidP="008B36EC">
      <w:pPr>
        <w:autoSpaceDE w:val="0"/>
        <w:autoSpaceDN w:val="0"/>
        <w:adjustRightInd w:val="0"/>
        <w:spacing w:after="0" w:line="240" w:lineRule="auto"/>
        <w:rPr>
          <w:rFonts w:ascii="Calibri" w:hAnsi="Calibri" w:cs="Calibri"/>
          <w:color w:val="000000"/>
        </w:rPr>
      </w:pPr>
    </w:p>
    <w:p w14:paraId="4806DBD6" w14:textId="77777777" w:rsidR="008B36EC" w:rsidRPr="00C6059D" w:rsidRDefault="008B36EC" w:rsidP="00417A4C">
      <w:pPr>
        <w:pStyle w:val="ListParagraph"/>
        <w:numPr>
          <w:ilvl w:val="0"/>
          <w:numId w:val="17"/>
        </w:numPr>
        <w:autoSpaceDE w:val="0"/>
        <w:autoSpaceDN w:val="0"/>
        <w:adjustRightInd w:val="0"/>
        <w:spacing w:after="0" w:line="240" w:lineRule="auto"/>
        <w:ind w:left="714" w:hanging="357"/>
        <w:rPr>
          <w:rFonts w:ascii="Calibri,Bold" w:hAnsi="Calibri,Bold" w:cs="Calibri,Bold"/>
          <w:bCs/>
          <w:i/>
          <w:color w:val="0070C0"/>
        </w:rPr>
      </w:pPr>
      <w:r>
        <w:rPr>
          <w:rFonts w:ascii="Calibri,Bold" w:hAnsi="Calibri,Bold" w:cs="Calibri,Bold"/>
          <w:bCs/>
          <w:i/>
          <w:color w:val="0070C0"/>
        </w:rPr>
        <w:t>Recht op I</w:t>
      </w:r>
      <w:r w:rsidRPr="00C6059D">
        <w:rPr>
          <w:rFonts w:ascii="Calibri,Bold" w:hAnsi="Calibri,Bold" w:cs="Calibri,Bold"/>
          <w:bCs/>
          <w:i/>
          <w:color w:val="0070C0"/>
        </w:rPr>
        <w:t>nzage</w:t>
      </w:r>
    </w:p>
    <w:p w14:paraId="02205392" w14:textId="3B3A45DE" w:rsidR="008B36EC" w:rsidRPr="008B36EC" w:rsidRDefault="008B36EC" w:rsidP="00417A4C">
      <w:pPr>
        <w:autoSpaceDE w:val="0"/>
        <w:autoSpaceDN w:val="0"/>
        <w:adjustRightInd w:val="0"/>
        <w:spacing w:after="0" w:line="240" w:lineRule="auto"/>
        <w:ind w:left="714" w:hanging="6"/>
        <w:rPr>
          <w:rFonts w:ascii="Calibri" w:hAnsi="Calibri" w:cs="Calibri"/>
          <w:color w:val="000000"/>
        </w:rPr>
      </w:pPr>
      <w:r>
        <w:rPr>
          <w:rFonts w:ascii="Calibri" w:hAnsi="Calibri" w:cs="Calibri"/>
          <w:color w:val="000000"/>
        </w:rPr>
        <w:t xml:space="preserve">De </w:t>
      </w:r>
      <w:r w:rsidRPr="00417A4C">
        <w:rPr>
          <w:rFonts w:cstheme="minorHAnsi"/>
          <w:color w:val="000000"/>
        </w:rPr>
        <w:t>rapportages</w:t>
      </w:r>
      <w:r>
        <w:rPr>
          <w:rFonts w:ascii="Calibri" w:hAnsi="Calibri" w:cs="Calibri"/>
          <w:color w:val="000000"/>
        </w:rPr>
        <w:t xml:space="preserve"> met persoonsgegevens die </w:t>
      </w:r>
      <w:r w:rsidRPr="00E6112A">
        <w:rPr>
          <w:rFonts w:cstheme="minorHAnsi"/>
          <w:i/>
          <w:color w:val="000000"/>
        </w:rPr>
        <w:t>&lt;naam bedrijf&gt;</w:t>
      </w:r>
      <w:r>
        <w:rPr>
          <w:rFonts w:cstheme="minorHAnsi"/>
          <w:i/>
          <w:color w:val="000000"/>
        </w:rPr>
        <w:t xml:space="preserve"> </w:t>
      </w:r>
      <w:r>
        <w:rPr>
          <w:rFonts w:cstheme="minorHAnsi"/>
          <w:color w:val="000000"/>
        </w:rPr>
        <w:t xml:space="preserve">over de betrokkene verwerkt </w:t>
      </w:r>
      <w:r>
        <w:rPr>
          <w:rFonts w:ascii="Calibri" w:hAnsi="Calibri" w:cs="Calibri"/>
          <w:color w:val="000000"/>
        </w:rPr>
        <w:t>dienen</w:t>
      </w:r>
      <w:r w:rsidR="00417A4C">
        <w:rPr>
          <w:rFonts w:ascii="Calibri" w:hAnsi="Calibri" w:cs="Calibri"/>
          <w:color w:val="000000"/>
        </w:rPr>
        <w:t>,</w:t>
      </w:r>
      <w:r>
        <w:rPr>
          <w:rFonts w:ascii="Calibri" w:hAnsi="Calibri" w:cs="Calibri"/>
          <w:color w:val="000000"/>
        </w:rPr>
        <w:t xml:space="preserve"> indien deze elektronisch worden verstrekt</w:t>
      </w:r>
      <w:r w:rsidR="00417A4C">
        <w:rPr>
          <w:rFonts w:ascii="Calibri" w:hAnsi="Calibri" w:cs="Calibri"/>
          <w:color w:val="000000"/>
        </w:rPr>
        <w:t>,</w:t>
      </w:r>
      <w:r>
        <w:rPr>
          <w:rFonts w:ascii="Calibri" w:hAnsi="Calibri" w:cs="Calibri"/>
          <w:color w:val="000000"/>
        </w:rPr>
        <w:t xml:space="preserve"> </w:t>
      </w:r>
      <w:r w:rsidR="00417A4C">
        <w:rPr>
          <w:rFonts w:ascii="Calibri" w:hAnsi="Calibri" w:cs="Calibri"/>
          <w:color w:val="000000"/>
        </w:rPr>
        <w:t xml:space="preserve">beveiligd </w:t>
      </w:r>
      <w:r>
        <w:rPr>
          <w:rFonts w:ascii="Calibri" w:hAnsi="Calibri" w:cs="Calibri"/>
          <w:color w:val="000000"/>
        </w:rPr>
        <w:t>te worden</w:t>
      </w:r>
      <w:r w:rsidR="00417A4C">
        <w:rPr>
          <w:rFonts w:ascii="Calibri" w:hAnsi="Calibri" w:cs="Calibri"/>
          <w:color w:val="000000"/>
        </w:rPr>
        <w:t xml:space="preserve"> vertrekt</w:t>
      </w:r>
      <w:r>
        <w:rPr>
          <w:rFonts w:ascii="Calibri" w:hAnsi="Calibri" w:cs="Calibri"/>
          <w:color w:val="000000"/>
        </w:rPr>
        <w:t xml:space="preserve"> (bijv. middels een wachtwoord). Daarnaast dient te betrokkene te worden geïnformeerd over de verwerking(en) in z’n algemeenheid. D</w:t>
      </w:r>
      <w:r w:rsidRPr="00B23052">
        <w:rPr>
          <w:rFonts w:cstheme="minorHAnsi"/>
          <w:color w:val="000000"/>
        </w:rPr>
        <w:t>e</w:t>
      </w:r>
      <w:r w:rsidR="00417A4C">
        <w:rPr>
          <w:rFonts w:cstheme="minorHAnsi"/>
          <w:color w:val="000000"/>
        </w:rPr>
        <w:t>ze</w:t>
      </w:r>
      <w:r w:rsidRPr="00B23052">
        <w:rPr>
          <w:rFonts w:cstheme="minorHAnsi"/>
          <w:color w:val="000000"/>
        </w:rPr>
        <w:t xml:space="preserve"> mededeling </w:t>
      </w:r>
      <w:r>
        <w:rPr>
          <w:rFonts w:cstheme="minorHAnsi"/>
          <w:color w:val="000000"/>
        </w:rPr>
        <w:t>bevat</w:t>
      </w:r>
      <w:r w:rsidRPr="00B23052">
        <w:rPr>
          <w:rFonts w:cstheme="minorHAnsi"/>
          <w:color w:val="000000"/>
        </w:rPr>
        <w:t xml:space="preserve"> de volgende </w:t>
      </w:r>
      <w:r>
        <w:rPr>
          <w:rFonts w:cstheme="minorHAnsi"/>
          <w:color w:val="000000"/>
        </w:rPr>
        <w:t>informatie per verwerking</w:t>
      </w:r>
      <w:r w:rsidRPr="00B23052">
        <w:rPr>
          <w:rFonts w:cstheme="minorHAnsi"/>
          <w:color w:val="000000"/>
        </w:rPr>
        <w:t>:</w:t>
      </w:r>
    </w:p>
    <w:p w14:paraId="2D32C555" w14:textId="15F5E3EF" w:rsidR="008B36EC" w:rsidRPr="001C59FB" w:rsidRDefault="008B36EC" w:rsidP="00417A4C">
      <w:pPr>
        <w:pStyle w:val="ListParagraph"/>
        <w:numPr>
          <w:ilvl w:val="0"/>
          <w:numId w:val="18"/>
        </w:numPr>
        <w:autoSpaceDE w:val="0"/>
        <w:autoSpaceDN w:val="0"/>
        <w:adjustRightInd w:val="0"/>
        <w:spacing w:after="0" w:line="240" w:lineRule="auto"/>
        <w:ind w:left="1071" w:hanging="357"/>
        <w:rPr>
          <w:rFonts w:cstheme="minorHAnsi"/>
          <w:color w:val="000000"/>
        </w:rPr>
      </w:pPr>
      <w:r w:rsidRPr="001C59FB">
        <w:rPr>
          <w:rFonts w:cstheme="minorHAnsi"/>
          <w:color w:val="000000"/>
        </w:rPr>
        <w:t xml:space="preserve">Een omschrijving van de doeleinden van de </w:t>
      </w:r>
      <w:r>
        <w:rPr>
          <w:rFonts w:cstheme="minorHAnsi"/>
          <w:color w:val="000000"/>
        </w:rPr>
        <w:t>v</w:t>
      </w:r>
      <w:r w:rsidRPr="001C59FB">
        <w:rPr>
          <w:rFonts w:cstheme="minorHAnsi"/>
          <w:color w:val="000000"/>
        </w:rPr>
        <w:t>erwerking.</w:t>
      </w:r>
    </w:p>
    <w:p w14:paraId="0FC917B0" w14:textId="53AE825E" w:rsidR="008B36EC" w:rsidRPr="001C59FB" w:rsidRDefault="008B36EC" w:rsidP="00417A4C">
      <w:pPr>
        <w:pStyle w:val="ListParagraph"/>
        <w:numPr>
          <w:ilvl w:val="0"/>
          <w:numId w:val="18"/>
        </w:numPr>
        <w:autoSpaceDE w:val="0"/>
        <w:autoSpaceDN w:val="0"/>
        <w:adjustRightInd w:val="0"/>
        <w:spacing w:after="0" w:line="240" w:lineRule="auto"/>
        <w:ind w:left="1071" w:hanging="357"/>
        <w:rPr>
          <w:rFonts w:cstheme="minorHAnsi"/>
          <w:color w:val="000000"/>
        </w:rPr>
      </w:pPr>
      <w:r w:rsidRPr="001C59FB">
        <w:rPr>
          <w:rFonts w:cstheme="minorHAnsi"/>
          <w:color w:val="000000"/>
        </w:rPr>
        <w:t xml:space="preserve">De categorieën van gegevens waarop de </w:t>
      </w:r>
      <w:r>
        <w:rPr>
          <w:rFonts w:cstheme="minorHAnsi"/>
          <w:color w:val="000000"/>
        </w:rPr>
        <w:t>v</w:t>
      </w:r>
      <w:r w:rsidRPr="001C59FB">
        <w:rPr>
          <w:rFonts w:cstheme="minorHAnsi"/>
          <w:color w:val="000000"/>
        </w:rPr>
        <w:t>erwerking betrekking heeft.</w:t>
      </w:r>
    </w:p>
    <w:p w14:paraId="309E8232" w14:textId="77777777" w:rsidR="008B36EC" w:rsidRDefault="008B36EC" w:rsidP="00417A4C">
      <w:pPr>
        <w:pStyle w:val="ListParagraph"/>
        <w:numPr>
          <w:ilvl w:val="0"/>
          <w:numId w:val="18"/>
        </w:numPr>
        <w:autoSpaceDE w:val="0"/>
        <w:autoSpaceDN w:val="0"/>
        <w:adjustRightInd w:val="0"/>
        <w:spacing w:after="0" w:line="240" w:lineRule="auto"/>
        <w:ind w:left="1071" w:hanging="357"/>
        <w:rPr>
          <w:rFonts w:cstheme="minorHAnsi"/>
          <w:color w:val="000000"/>
        </w:rPr>
      </w:pPr>
      <w:r>
        <w:rPr>
          <w:rFonts w:cstheme="minorHAnsi"/>
          <w:color w:val="000000"/>
        </w:rPr>
        <w:t>Ontvangers of c</w:t>
      </w:r>
      <w:r w:rsidRPr="001C59FB">
        <w:rPr>
          <w:rFonts w:cstheme="minorHAnsi"/>
          <w:color w:val="000000"/>
        </w:rPr>
        <w:t>ategorieën van ontvangers</w:t>
      </w:r>
      <w:r>
        <w:rPr>
          <w:rFonts w:cstheme="minorHAnsi"/>
          <w:color w:val="000000"/>
        </w:rPr>
        <w:t xml:space="preserve"> aan wie persoonsgegevens worden verstrekt</w:t>
      </w:r>
      <w:r w:rsidRPr="001C59FB">
        <w:rPr>
          <w:rFonts w:cstheme="minorHAnsi"/>
          <w:color w:val="000000"/>
        </w:rPr>
        <w:t>.</w:t>
      </w:r>
    </w:p>
    <w:p w14:paraId="4BF5880A" w14:textId="4E3D2117" w:rsidR="008B36EC" w:rsidRPr="008E0861" w:rsidRDefault="008B36EC" w:rsidP="00417A4C">
      <w:pPr>
        <w:pStyle w:val="ListParagraph"/>
        <w:numPr>
          <w:ilvl w:val="0"/>
          <w:numId w:val="18"/>
        </w:numPr>
        <w:autoSpaceDE w:val="0"/>
        <w:autoSpaceDN w:val="0"/>
        <w:adjustRightInd w:val="0"/>
        <w:spacing w:after="0" w:line="240" w:lineRule="auto"/>
        <w:ind w:left="1071" w:hanging="357"/>
        <w:rPr>
          <w:rFonts w:cstheme="minorHAnsi"/>
          <w:color w:val="000000"/>
        </w:rPr>
      </w:pPr>
      <w:r>
        <w:rPr>
          <w:rFonts w:cstheme="minorHAnsi"/>
          <w:color w:val="000000"/>
        </w:rPr>
        <w:t xml:space="preserve">Alle beschikbare informatie over de bron van de gegevens, wanneer de persoonsgegevens niet door </w:t>
      </w:r>
      <w:r w:rsidRPr="00E6112A">
        <w:rPr>
          <w:rFonts w:cstheme="minorHAnsi"/>
          <w:i/>
          <w:color w:val="000000"/>
        </w:rPr>
        <w:t>&lt;naam bedrijf&gt;</w:t>
      </w:r>
      <w:r>
        <w:rPr>
          <w:rFonts w:cstheme="minorHAnsi"/>
          <w:i/>
          <w:color w:val="000000"/>
        </w:rPr>
        <w:t xml:space="preserve"> </w:t>
      </w:r>
      <w:r w:rsidRPr="00E37384">
        <w:rPr>
          <w:rFonts w:cstheme="minorHAnsi"/>
          <w:color w:val="000000"/>
        </w:rPr>
        <w:t>verwerkte</w:t>
      </w:r>
      <w:r>
        <w:rPr>
          <w:rFonts w:cstheme="minorHAnsi"/>
          <w:color w:val="000000"/>
        </w:rPr>
        <w:t xml:space="preserve"> zelf bij de betrokkene zijn verzameld.</w:t>
      </w:r>
    </w:p>
    <w:p w14:paraId="2570B33D" w14:textId="77777777" w:rsidR="008B36EC" w:rsidRPr="00BF4152" w:rsidRDefault="008B36EC" w:rsidP="00417A4C">
      <w:pPr>
        <w:pStyle w:val="ListParagraph"/>
        <w:numPr>
          <w:ilvl w:val="0"/>
          <w:numId w:val="18"/>
        </w:numPr>
        <w:autoSpaceDE w:val="0"/>
        <w:autoSpaceDN w:val="0"/>
        <w:adjustRightInd w:val="0"/>
        <w:spacing w:after="0" w:line="240" w:lineRule="auto"/>
        <w:ind w:left="1071" w:hanging="357"/>
        <w:rPr>
          <w:rFonts w:cstheme="minorHAnsi"/>
          <w:color w:val="000000"/>
        </w:rPr>
      </w:pPr>
      <w:r w:rsidRPr="001C59FB">
        <w:rPr>
          <w:rFonts w:cstheme="minorHAnsi"/>
          <w:color w:val="000000"/>
        </w:rPr>
        <w:lastRenderedPageBreak/>
        <w:t>De termijn van bewaring van gegevens of indien dat niet mogelijk is, de criteria om die</w:t>
      </w:r>
      <w:r>
        <w:rPr>
          <w:rFonts w:cstheme="minorHAnsi"/>
          <w:color w:val="000000"/>
        </w:rPr>
        <w:t xml:space="preserve"> </w:t>
      </w:r>
      <w:r w:rsidRPr="00BF4152">
        <w:rPr>
          <w:rFonts w:cstheme="minorHAnsi"/>
          <w:color w:val="000000"/>
        </w:rPr>
        <w:t>termijn te bepalen.</w:t>
      </w:r>
    </w:p>
    <w:p w14:paraId="6F98E933" w14:textId="29054DEF" w:rsidR="008B36EC" w:rsidRPr="00BF4152" w:rsidRDefault="008B36EC" w:rsidP="00417A4C">
      <w:pPr>
        <w:pStyle w:val="ListParagraph"/>
        <w:numPr>
          <w:ilvl w:val="0"/>
          <w:numId w:val="19"/>
        </w:numPr>
        <w:autoSpaceDE w:val="0"/>
        <w:autoSpaceDN w:val="0"/>
        <w:adjustRightInd w:val="0"/>
        <w:spacing w:after="0" w:line="240" w:lineRule="auto"/>
        <w:ind w:left="1071" w:hanging="357"/>
        <w:rPr>
          <w:rFonts w:cstheme="minorHAnsi"/>
          <w:color w:val="000000"/>
        </w:rPr>
      </w:pPr>
      <w:r w:rsidRPr="001C59FB">
        <w:rPr>
          <w:rFonts w:cstheme="minorHAnsi"/>
          <w:color w:val="000000"/>
        </w:rPr>
        <w:t xml:space="preserve">Het recht van </w:t>
      </w:r>
      <w:r>
        <w:rPr>
          <w:rFonts w:cstheme="minorHAnsi"/>
          <w:color w:val="000000"/>
        </w:rPr>
        <w:t>b</w:t>
      </w:r>
      <w:r w:rsidRPr="001C59FB">
        <w:rPr>
          <w:rFonts w:cstheme="minorHAnsi"/>
          <w:color w:val="000000"/>
        </w:rPr>
        <w:t xml:space="preserve">etrokkene om de </w:t>
      </w:r>
      <w:r>
        <w:rPr>
          <w:rFonts w:cstheme="minorHAnsi"/>
          <w:color w:val="000000"/>
        </w:rPr>
        <w:t>v</w:t>
      </w:r>
      <w:r w:rsidRPr="001C59FB">
        <w:rPr>
          <w:rFonts w:cstheme="minorHAnsi"/>
          <w:color w:val="000000"/>
        </w:rPr>
        <w:t>erwerkingsverantwoordelijke te verzoeken om rectificatie</w:t>
      </w:r>
      <w:r>
        <w:rPr>
          <w:rFonts w:cstheme="minorHAnsi"/>
          <w:color w:val="000000"/>
        </w:rPr>
        <w:t xml:space="preserve"> </w:t>
      </w:r>
      <w:r w:rsidRPr="00BF4152">
        <w:rPr>
          <w:rFonts w:cstheme="minorHAnsi"/>
          <w:color w:val="000000"/>
        </w:rPr>
        <w:t xml:space="preserve">of wissen van gegevens, beperking of bezwaar van </w:t>
      </w:r>
      <w:r w:rsidR="00417A4C">
        <w:rPr>
          <w:rFonts w:cstheme="minorHAnsi"/>
          <w:color w:val="000000"/>
        </w:rPr>
        <w:t>v</w:t>
      </w:r>
      <w:r w:rsidRPr="00BF4152">
        <w:rPr>
          <w:rFonts w:cstheme="minorHAnsi"/>
          <w:color w:val="000000"/>
        </w:rPr>
        <w:t xml:space="preserve">erwerking alsmede het recht op </w:t>
      </w:r>
      <w:r w:rsidR="00417A4C">
        <w:rPr>
          <w:rFonts w:cstheme="minorHAnsi"/>
          <w:color w:val="000000"/>
        </w:rPr>
        <w:t>overdraagbaarheid (</w:t>
      </w:r>
      <w:proofErr w:type="spellStart"/>
      <w:r w:rsidRPr="00BF4152">
        <w:rPr>
          <w:rFonts w:cstheme="minorHAnsi"/>
          <w:color w:val="000000"/>
        </w:rPr>
        <w:t>dataportabiliteit</w:t>
      </w:r>
      <w:proofErr w:type="spellEnd"/>
      <w:r w:rsidR="00417A4C">
        <w:rPr>
          <w:rFonts w:cstheme="minorHAnsi"/>
          <w:color w:val="000000"/>
        </w:rPr>
        <w:t>)</w:t>
      </w:r>
      <w:r w:rsidRPr="00BF4152">
        <w:rPr>
          <w:rFonts w:cstheme="minorHAnsi"/>
          <w:color w:val="000000"/>
        </w:rPr>
        <w:t>.</w:t>
      </w:r>
    </w:p>
    <w:p w14:paraId="583732A7" w14:textId="42D5EA9D" w:rsidR="008B36EC" w:rsidRPr="001C59FB" w:rsidRDefault="008B36EC" w:rsidP="00417A4C">
      <w:pPr>
        <w:pStyle w:val="ListParagraph"/>
        <w:numPr>
          <w:ilvl w:val="0"/>
          <w:numId w:val="19"/>
        </w:numPr>
        <w:autoSpaceDE w:val="0"/>
        <w:autoSpaceDN w:val="0"/>
        <w:adjustRightInd w:val="0"/>
        <w:spacing w:after="0" w:line="240" w:lineRule="auto"/>
        <w:ind w:left="1071" w:hanging="357"/>
        <w:rPr>
          <w:rFonts w:cstheme="minorHAnsi"/>
          <w:color w:val="000000"/>
        </w:rPr>
      </w:pPr>
      <w:r w:rsidRPr="001C59FB">
        <w:rPr>
          <w:rFonts w:cstheme="minorHAnsi"/>
          <w:color w:val="000000"/>
        </w:rPr>
        <w:t xml:space="preserve">Het recht van de </w:t>
      </w:r>
      <w:r>
        <w:rPr>
          <w:rFonts w:cstheme="minorHAnsi"/>
          <w:color w:val="000000"/>
        </w:rPr>
        <w:t>b</w:t>
      </w:r>
      <w:r w:rsidRPr="001C59FB">
        <w:rPr>
          <w:rFonts w:cstheme="minorHAnsi"/>
          <w:color w:val="000000"/>
        </w:rPr>
        <w:t>etrokkene om een klacht in te dienen bij een toezichthoudende autoriteit.</w:t>
      </w:r>
    </w:p>
    <w:p w14:paraId="589F0483" w14:textId="5C30B37A" w:rsidR="008B36EC" w:rsidRDefault="008B36EC" w:rsidP="00417A4C">
      <w:pPr>
        <w:pStyle w:val="ListParagraph"/>
        <w:numPr>
          <w:ilvl w:val="0"/>
          <w:numId w:val="19"/>
        </w:numPr>
        <w:autoSpaceDE w:val="0"/>
        <w:autoSpaceDN w:val="0"/>
        <w:adjustRightInd w:val="0"/>
        <w:spacing w:after="0" w:line="240" w:lineRule="auto"/>
        <w:ind w:left="1071" w:hanging="357"/>
        <w:rPr>
          <w:rFonts w:cstheme="minorHAnsi"/>
          <w:color w:val="000000"/>
        </w:rPr>
      </w:pPr>
      <w:r w:rsidRPr="001C59FB">
        <w:rPr>
          <w:rFonts w:cstheme="minorHAnsi"/>
          <w:color w:val="000000"/>
        </w:rPr>
        <w:t xml:space="preserve">Of de </w:t>
      </w:r>
      <w:r>
        <w:rPr>
          <w:rFonts w:cstheme="minorHAnsi"/>
          <w:color w:val="000000"/>
        </w:rPr>
        <w:t>persoonsgegevens</w:t>
      </w:r>
      <w:r w:rsidRPr="001C59FB">
        <w:rPr>
          <w:rFonts w:cstheme="minorHAnsi"/>
          <w:color w:val="000000"/>
        </w:rPr>
        <w:t xml:space="preserve"> mede worden gebruikt voor geautomatiseerde besluitvorming.</w:t>
      </w:r>
      <w:r>
        <w:rPr>
          <w:rFonts w:cstheme="minorHAnsi"/>
          <w:color w:val="000000"/>
        </w:rPr>
        <w:t xml:space="preserve"> </w:t>
      </w:r>
      <w:r w:rsidRPr="000F6BBF">
        <w:rPr>
          <w:rFonts w:cstheme="minorHAnsi"/>
          <w:color w:val="000000"/>
        </w:rPr>
        <w:t>Tevens moet</w:t>
      </w:r>
      <w:r>
        <w:rPr>
          <w:rFonts w:cstheme="minorHAnsi"/>
          <w:color w:val="000000"/>
        </w:rPr>
        <w:t xml:space="preserve"> in dat geval</w:t>
      </w:r>
      <w:r w:rsidRPr="000F6BBF">
        <w:rPr>
          <w:rFonts w:cstheme="minorHAnsi"/>
          <w:color w:val="000000"/>
        </w:rPr>
        <w:t xml:space="preserve"> de onderliggende logica, alsmede het belang en de verwachte gevolgen</w:t>
      </w:r>
      <w:r>
        <w:rPr>
          <w:rFonts w:cstheme="minorHAnsi"/>
          <w:color w:val="000000"/>
        </w:rPr>
        <w:t xml:space="preserve"> </w:t>
      </w:r>
      <w:r w:rsidRPr="000F6BBF">
        <w:rPr>
          <w:rFonts w:cstheme="minorHAnsi"/>
          <w:color w:val="000000"/>
        </w:rPr>
        <w:t>van de Verwerking voor de Betrokkene worden gemeld.</w:t>
      </w:r>
    </w:p>
    <w:p w14:paraId="677CF93E" w14:textId="77777777" w:rsidR="008B36EC" w:rsidRPr="000F6BBF" w:rsidRDefault="008B36EC" w:rsidP="00417A4C">
      <w:pPr>
        <w:pStyle w:val="ListParagraph"/>
        <w:numPr>
          <w:ilvl w:val="0"/>
          <w:numId w:val="19"/>
        </w:numPr>
        <w:autoSpaceDE w:val="0"/>
        <w:autoSpaceDN w:val="0"/>
        <w:adjustRightInd w:val="0"/>
        <w:spacing w:after="0" w:line="240" w:lineRule="auto"/>
        <w:ind w:left="1071" w:hanging="357"/>
        <w:rPr>
          <w:rFonts w:cstheme="minorHAnsi"/>
          <w:color w:val="000000"/>
        </w:rPr>
      </w:pPr>
      <w:r w:rsidRPr="000F6BBF">
        <w:rPr>
          <w:rFonts w:cstheme="minorHAnsi"/>
          <w:color w:val="000000"/>
        </w:rPr>
        <w:t>De passende waarborgen die zijn getroffen, indien de gegevens worden doorgegeven</w:t>
      </w:r>
      <w:r>
        <w:rPr>
          <w:rFonts w:cstheme="minorHAnsi"/>
          <w:color w:val="000000"/>
        </w:rPr>
        <w:t xml:space="preserve"> </w:t>
      </w:r>
      <w:r w:rsidRPr="000F6BBF">
        <w:rPr>
          <w:rFonts w:cstheme="minorHAnsi"/>
          <w:color w:val="000000"/>
        </w:rPr>
        <w:t>aan een derde land.</w:t>
      </w:r>
    </w:p>
    <w:p w14:paraId="6D233477" w14:textId="53622AA8" w:rsidR="008B36EC" w:rsidRPr="00E37384" w:rsidRDefault="008B36EC" w:rsidP="008B36EC">
      <w:pPr>
        <w:autoSpaceDE w:val="0"/>
        <w:autoSpaceDN w:val="0"/>
        <w:adjustRightInd w:val="0"/>
        <w:spacing w:after="0" w:line="240" w:lineRule="auto"/>
        <w:rPr>
          <w:rFonts w:ascii="Calibri,Bold" w:hAnsi="Calibri,Bold" w:cs="Calibri,Bold"/>
          <w:bCs/>
          <w:i/>
          <w:color w:val="0070C0"/>
        </w:rPr>
      </w:pPr>
    </w:p>
    <w:p w14:paraId="7AA097DD" w14:textId="77777777" w:rsidR="008B36EC" w:rsidRPr="00964A30" w:rsidRDefault="008B36EC" w:rsidP="00417A4C">
      <w:pPr>
        <w:pStyle w:val="ListParagraph"/>
        <w:numPr>
          <w:ilvl w:val="0"/>
          <w:numId w:val="13"/>
        </w:numPr>
        <w:autoSpaceDE w:val="0"/>
        <w:autoSpaceDN w:val="0"/>
        <w:adjustRightInd w:val="0"/>
        <w:spacing w:after="0" w:line="240" w:lineRule="auto"/>
        <w:ind w:left="714" w:hanging="357"/>
        <w:rPr>
          <w:rFonts w:ascii="Calibri,Bold" w:hAnsi="Calibri,Bold" w:cs="Calibri,Bold"/>
          <w:bCs/>
          <w:i/>
          <w:color w:val="0070C0"/>
        </w:rPr>
      </w:pPr>
      <w:r>
        <w:rPr>
          <w:rFonts w:ascii="Calibri,Bold" w:hAnsi="Calibri,Bold" w:cs="Calibri,Bold"/>
          <w:bCs/>
          <w:i/>
          <w:color w:val="0070C0"/>
        </w:rPr>
        <w:t>Recht op rectificatie</w:t>
      </w:r>
    </w:p>
    <w:p w14:paraId="7B69258F" w14:textId="16312C63" w:rsidR="008B36EC" w:rsidRPr="008B36EC" w:rsidRDefault="008B36EC" w:rsidP="00417A4C">
      <w:pPr>
        <w:autoSpaceDE w:val="0"/>
        <w:autoSpaceDN w:val="0"/>
        <w:adjustRightInd w:val="0"/>
        <w:spacing w:after="0" w:line="240" w:lineRule="auto"/>
        <w:ind w:left="714" w:hanging="6"/>
        <w:rPr>
          <w:rFonts w:cstheme="minorHAnsi"/>
          <w:color w:val="000000"/>
        </w:rPr>
      </w:pPr>
      <w:r w:rsidRPr="008B36EC">
        <w:rPr>
          <w:rFonts w:cstheme="minorHAnsi"/>
          <w:color w:val="000000"/>
        </w:rPr>
        <w:t>Welke gegevens wel/niet zijn ver</w:t>
      </w:r>
      <w:r>
        <w:rPr>
          <w:rFonts w:cstheme="minorHAnsi"/>
          <w:color w:val="000000"/>
        </w:rPr>
        <w:t>beterd</w:t>
      </w:r>
      <w:r w:rsidRPr="008B36EC">
        <w:rPr>
          <w:rFonts w:cstheme="minorHAnsi"/>
          <w:color w:val="000000"/>
        </w:rPr>
        <w:t xml:space="preserve"> en wat de reden was voor het niet </w:t>
      </w:r>
      <w:r w:rsidR="00417A4C">
        <w:rPr>
          <w:rFonts w:cstheme="minorHAnsi"/>
          <w:color w:val="000000"/>
        </w:rPr>
        <w:t>verbeteren</w:t>
      </w:r>
      <w:r w:rsidRPr="008B36EC">
        <w:rPr>
          <w:rFonts w:cstheme="minorHAnsi"/>
          <w:color w:val="000000"/>
        </w:rPr>
        <w:t xml:space="preserve"> van de </w:t>
      </w:r>
      <w:r w:rsidRPr="00417A4C">
        <w:rPr>
          <w:rFonts w:ascii="Calibri" w:hAnsi="Calibri" w:cs="Calibri"/>
          <w:color w:val="000000"/>
        </w:rPr>
        <w:t>persoonsgegevens</w:t>
      </w:r>
      <w:r w:rsidRPr="008B36EC">
        <w:rPr>
          <w:rFonts w:cstheme="minorHAnsi"/>
          <w:color w:val="000000"/>
        </w:rPr>
        <w:t xml:space="preserve">. </w:t>
      </w:r>
    </w:p>
    <w:p w14:paraId="5087A8F4" w14:textId="77777777" w:rsidR="008B36EC" w:rsidRDefault="008B36EC" w:rsidP="008B36EC">
      <w:pPr>
        <w:autoSpaceDE w:val="0"/>
        <w:autoSpaceDN w:val="0"/>
        <w:adjustRightInd w:val="0"/>
        <w:spacing w:after="0" w:line="240" w:lineRule="auto"/>
        <w:rPr>
          <w:rFonts w:cstheme="minorHAnsi"/>
          <w:color w:val="000000"/>
        </w:rPr>
      </w:pPr>
    </w:p>
    <w:p w14:paraId="7F6981C3" w14:textId="77777777" w:rsidR="008B36EC" w:rsidRPr="00C6059D" w:rsidRDefault="008B36EC" w:rsidP="00417A4C">
      <w:pPr>
        <w:pStyle w:val="ListParagraph"/>
        <w:numPr>
          <w:ilvl w:val="0"/>
          <w:numId w:val="13"/>
        </w:numPr>
        <w:autoSpaceDE w:val="0"/>
        <w:autoSpaceDN w:val="0"/>
        <w:adjustRightInd w:val="0"/>
        <w:spacing w:after="0" w:line="240" w:lineRule="auto"/>
        <w:ind w:left="714" w:hanging="357"/>
        <w:rPr>
          <w:rFonts w:ascii="Calibri,Bold" w:hAnsi="Calibri,Bold" w:cs="Calibri,Bold"/>
          <w:bCs/>
          <w:i/>
          <w:color w:val="0070C0"/>
        </w:rPr>
      </w:pPr>
      <w:r>
        <w:rPr>
          <w:rFonts w:ascii="Calibri,Bold" w:hAnsi="Calibri,Bold" w:cs="Calibri,Bold"/>
          <w:bCs/>
          <w:i/>
          <w:color w:val="0070C0"/>
        </w:rPr>
        <w:t>Recht op verwijdering</w:t>
      </w:r>
    </w:p>
    <w:p w14:paraId="0DA40FFA" w14:textId="78E4C4A1" w:rsidR="008B36EC" w:rsidRDefault="008B36EC" w:rsidP="00417A4C">
      <w:pPr>
        <w:autoSpaceDE w:val="0"/>
        <w:autoSpaceDN w:val="0"/>
        <w:adjustRightInd w:val="0"/>
        <w:spacing w:after="0" w:line="240" w:lineRule="auto"/>
        <w:ind w:left="714" w:hanging="6"/>
        <w:rPr>
          <w:rFonts w:cstheme="minorHAnsi"/>
          <w:color w:val="000000"/>
        </w:rPr>
      </w:pPr>
      <w:r w:rsidRPr="00417A4C">
        <w:rPr>
          <w:rFonts w:ascii="Calibri" w:hAnsi="Calibri" w:cs="Calibri"/>
          <w:color w:val="000000"/>
        </w:rPr>
        <w:t>Welke</w:t>
      </w:r>
      <w:r>
        <w:rPr>
          <w:rFonts w:cstheme="minorHAnsi"/>
          <w:color w:val="000000"/>
        </w:rPr>
        <w:t xml:space="preserve"> gegevens wel/niet zijn verwijderd en wat de reden was voor het niet verwijderen van de persoonsgegevens. </w:t>
      </w:r>
    </w:p>
    <w:p w14:paraId="6A05A04A" w14:textId="77777777" w:rsidR="008B36EC" w:rsidRDefault="008B36EC" w:rsidP="008B36EC">
      <w:pPr>
        <w:autoSpaceDE w:val="0"/>
        <w:autoSpaceDN w:val="0"/>
        <w:adjustRightInd w:val="0"/>
        <w:spacing w:after="0" w:line="240" w:lineRule="auto"/>
        <w:rPr>
          <w:rFonts w:cstheme="minorHAnsi"/>
          <w:color w:val="000000"/>
        </w:rPr>
      </w:pPr>
    </w:p>
    <w:p w14:paraId="2114B655" w14:textId="77777777" w:rsidR="00ED2151" w:rsidRDefault="00ED2151" w:rsidP="00AE2499">
      <w:pPr>
        <w:autoSpaceDE w:val="0"/>
        <w:autoSpaceDN w:val="0"/>
        <w:adjustRightInd w:val="0"/>
        <w:spacing w:after="0" w:line="240" w:lineRule="auto"/>
        <w:rPr>
          <w:rFonts w:ascii="Calibri,Bold" w:hAnsi="Calibri,Bold" w:cs="Calibri,Bold"/>
          <w:b/>
          <w:bCs/>
          <w:color w:val="0070C0"/>
        </w:rPr>
      </w:pPr>
    </w:p>
    <w:p w14:paraId="58AEFDFE" w14:textId="77777777" w:rsidR="00017352" w:rsidRDefault="00017352" w:rsidP="00877D67">
      <w:pPr>
        <w:autoSpaceDE w:val="0"/>
        <w:autoSpaceDN w:val="0"/>
        <w:adjustRightInd w:val="0"/>
        <w:spacing w:after="0" w:line="240" w:lineRule="auto"/>
        <w:rPr>
          <w:rFonts w:ascii="Calibri,Bold" w:hAnsi="Calibri,Bold" w:cs="Calibri,Bold"/>
          <w:b/>
          <w:bCs/>
          <w:color w:val="E46D0A"/>
        </w:rPr>
      </w:pPr>
    </w:p>
    <w:p w14:paraId="4C52CB9F" w14:textId="77777777" w:rsidR="00ED2151" w:rsidRDefault="00ED2151">
      <w:pPr>
        <w:rPr>
          <w:rFonts w:ascii="Calibri,Bold" w:hAnsi="Calibri,Bold" w:cs="Calibri,Bold"/>
          <w:b/>
          <w:bCs/>
          <w:color w:val="0070C0"/>
        </w:rPr>
      </w:pPr>
      <w:r>
        <w:rPr>
          <w:rFonts w:ascii="Calibri,Bold" w:hAnsi="Calibri,Bold" w:cs="Calibri,Bold"/>
          <w:b/>
          <w:bCs/>
          <w:color w:val="0070C0"/>
        </w:rPr>
        <w:br w:type="page"/>
      </w:r>
    </w:p>
    <w:p w14:paraId="1F5A5E24" w14:textId="77777777" w:rsidR="00ED2151" w:rsidRDefault="00ED2151" w:rsidP="006F6CFF">
      <w:pPr>
        <w:autoSpaceDE w:val="0"/>
        <w:autoSpaceDN w:val="0"/>
        <w:adjustRightInd w:val="0"/>
        <w:spacing w:after="0" w:line="240" w:lineRule="auto"/>
        <w:rPr>
          <w:rFonts w:ascii="Calibri,Bold" w:hAnsi="Calibri,Bold" w:cs="Calibri,Bold"/>
          <w:b/>
          <w:bCs/>
          <w:color w:val="0070C0"/>
        </w:rPr>
      </w:pPr>
    </w:p>
    <w:p w14:paraId="43EC62F1" w14:textId="639FAFFC" w:rsidR="00DE3205" w:rsidRPr="007B4C77" w:rsidRDefault="00DE3205" w:rsidP="00017352">
      <w:pPr>
        <w:autoSpaceDE w:val="0"/>
        <w:autoSpaceDN w:val="0"/>
        <w:adjustRightInd w:val="0"/>
        <w:spacing w:after="0" w:line="240" w:lineRule="auto"/>
        <w:rPr>
          <w:rFonts w:cstheme="minorHAnsi"/>
          <w:bCs/>
          <w:sz w:val="20"/>
          <w:szCs w:val="20"/>
        </w:rPr>
      </w:pPr>
    </w:p>
    <w:sectPr w:rsidR="00DE3205" w:rsidRPr="007B4C77" w:rsidSect="00875822">
      <w:headerReference w:type="default" r:id="rId10"/>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48CF" w14:textId="77777777" w:rsidR="0049065A" w:rsidRDefault="0049065A" w:rsidP="005D24B4">
      <w:pPr>
        <w:spacing w:after="0" w:line="240" w:lineRule="auto"/>
      </w:pPr>
      <w:r>
        <w:separator/>
      </w:r>
    </w:p>
  </w:endnote>
  <w:endnote w:type="continuationSeparator" w:id="0">
    <w:p w14:paraId="305D3DAC" w14:textId="77777777" w:rsidR="0049065A" w:rsidRDefault="0049065A" w:rsidP="005D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Bold">
    <w:altName w:val="Calibri"/>
    <w:panose1 w:val="020B0604020202020204"/>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288387"/>
      <w:docPartObj>
        <w:docPartGallery w:val="Page Numbers (Bottom of Page)"/>
        <w:docPartUnique/>
      </w:docPartObj>
    </w:sdtPr>
    <w:sdtEndPr/>
    <w:sdtContent>
      <w:p w14:paraId="22B70E2B" w14:textId="77777777" w:rsidR="005D24B4" w:rsidRDefault="005D24B4">
        <w:pPr>
          <w:pStyle w:val="Footer"/>
          <w:jc w:val="right"/>
        </w:pPr>
        <w:r>
          <w:fldChar w:fldCharType="begin"/>
        </w:r>
        <w:r>
          <w:instrText>PAGE   \* MERGEFORMAT</w:instrText>
        </w:r>
        <w:r>
          <w:fldChar w:fldCharType="separate"/>
        </w:r>
        <w:r w:rsidR="00DE0F26">
          <w:rPr>
            <w:noProof/>
          </w:rPr>
          <w:t>5</w:t>
        </w:r>
        <w:r>
          <w:fldChar w:fldCharType="end"/>
        </w:r>
      </w:p>
    </w:sdtContent>
  </w:sdt>
  <w:p w14:paraId="63A75ED6" w14:textId="77777777" w:rsidR="005D24B4" w:rsidRDefault="005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C9D0" w14:textId="77777777" w:rsidR="0049065A" w:rsidRDefault="0049065A" w:rsidP="005D24B4">
      <w:pPr>
        <w:spacing w:after="0" w:line="240" w:lineRule="auto"/>
      </w:pPr>
      <w:r>
        <w:separator/>
      </w:r>
    </w:p>
  </w:footnote>
  <w:footnote w:type="continuationSeparator" w:id="0">
    <w:p w14:paraId="27CE3D65" w14:textId="77777777" w:rsidR="0049065A" w:rsidRDefault="0049065A" w:rsidP="005D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8FE0" w14:textId="635CDEB1" w:rsidR="005D24B4" w:rsidRDefault="005D24B4" w:rsidP="005D24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16B6"/>
    <w:multiLevelType w:val="hybridMultilevel"/>
    <w:tmpl w:val="177C5F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EA2350"/>
    <w:multiLevelType w:val="hybridMultilevel"/>
    <w:tmpl w:val="5B08DB80"/>
    <w:lvl w:ilvl="0" w:tplc="04130019">
      <w:start w:val="1"/>
      <w:numFmt w:val="lowerLetter"/>
      <w:lvlText w:val="%1."/>
      <w:lvlJc w:val="left"/>
      <w:pPr>
        <w:ind w:left="720" w:hanging="360"/>
      </w:pPr>
    </w:lvl>
    <w:lvl w:ilvl="1" w:tplc="5214341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1D60CC"/>
    <w:multiLevelType w:val="hybridMultilevel"/>
    <w:tmpl w:val="E4BEDF44"/>
    <w:lvl w:ilvl="0" w:tplc="6304242A">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57559B1"/>
    <w:multiLevelType w:val="hybridMultilevel"/>
    <w:tmpl w:val="597ECF58"/>
    <w:lvl w:ilvl="0" w:tplc="7F22E1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3A0FC9"/>
    <w:multiLevelType w:val="hybridMultilevel"/>
    <w:tmpl w:val="D9923DA0"/>
    <w:lvl w:ilvl="0" w:tplc="624ECC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47155C"/>
    <w:multiLevelType w:val="hybridMultilevel"/>
    <w:tmpl w:val="E2E03964"/>
    <w:lvl w:ilvl="0" w:tplc="81D8C062">
      <w:start w:val="4"/>
      <w:numFmt w:val="bullet"/>
      <w:lvlText w:val=""/>
      <w:lvlJc w:val="left"/>
      <w:pPr>
        <w:ind w:left="720" w:hanging="360"/>
      </w:pPr>
      <w:rPr>
        <w:rFonts w:ascii="Wingdings" w:eastAsiaTheme="minorHAnsi" w:hAnsi="Wingdings" w:cs="Calibri,Bold"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556907"/>
    <w:multiLevelType w:val="hybridMultilevel"/>
    <w:tmpl w:val="585E9F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0742B"/>
    <w:multiLevelType w:val="hybridMultilevel"/>
    <w:tmpl w:val="DDE2B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7000C"/>
    <w:multiLevelType w:val="hybridMultilevel"/>
    <w:tmpl w:val="1B4A40C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DA21F8"/>
    <w:multiLevelType w:val="hybridMultilevel"/>
    <w:tmpl w:val="9FE0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67CF9"/>
    <w:multiLevelType w:val="hybridMultilevel"/>
    <w:tmpl w:val="EA80F5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E3C11"/>
    <w:multiLevelType w:val="hybridMultilevel"/>
    <w:tmpl w:val="516E7DF0"/>
    <w:lvl w:ilvl="0" w:tplc="ADE6C3D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F85DAD"/>
    <w:multiLevelType w:val="hybridMultilevel"/>
    <w:tmpl w:val="DD96595A"/>
    <w:lvl w:ilvl="0" w:tplc="ADE6C3D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D17D8B"/>
    <w:multiLevelType w:val="hybridMultilevel"/>
    <w:tmpl w:val="2ECCB63C"/>
    <w:lvl w:ilvl="0" w:tplc="ADE6C3D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2447FC"/>
    <w:multiLevelType w:val="hybridMultilevel"/>
    <w:tmpl w:val="BE728D6C"/>
    <w:lvl w:ilvl="0" w:tplc="C5225DDE">
      <w:start w:val="3"/>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3D2AE1"/>
    <w:multiLevelType w:val="hybridMultilevel"/>
    <w:tmpl w:val="B3706DF0"/>
    <w:lvl w:ilvl="0" w:tplc="E8E2C20A">
      <w:start w:val="3"/>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AE3E8E"/>
    <w:multiLevelType w:val="hybridMultilevel"/>
    <w:tmpl w:val="DDE2B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D5704"/>
    <w:multiLevelType w:val="hybridMultilevel"/>
    <w:tmpl w:val="EF2AA094"/>
    <w:lvl w:ilvl="0" w:tplc="7F5A2DD0">
      <w:start w:val="3"/>
      <w:numFmt w:val="bullet"/>
      <w:lvlText w:val=""/>
      <w:lvlJc w:val="left"/>
      <w:pPr>
        <w:ind w:left="720" w:hanging="360"/>
      </w:pPr>
      <w:rPr>
        <w:rFonts w:ascii="Symbol" w:eastAsiaTheme="minorHAnsi"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B557AF"/>
    <w:multiLevelType w:val="hybridMultilevel"/>
    <w:tmpl w:val="C6BA5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4"/>
  </w:num>
  <w:num w:numId="4">
    <w:abstractNumId w:val="15"/>
  </w:num>
  <w:num w:numId="5">
    <w:abstractNumId w:val="8"/>
  </w:num>
  <w:num w:numId="6">
    <w:abstractNumId w:val="17"/>
  </w:num>
  <w:num w:numId="7">
    <w:abstractNumId w:val="0"/>
  </w:num>
  <w:num w:numId="8">
    <w:abstractNumId w:val="2"/>
  </w:num>
  <w:num w:numId="9">
    <w:abstractNumId w:val="5"/>
  </w:num>
  <w:num w:numId="10">
    <w:abstractNumId w:val="4"/>
  </w:num>
  <w:num w:numId="11">
    <w:abstractNumId w:val="3"/>
  </w:num>
  <w:num w:numId="12">
    <w:abstractNumId w:val="9"/>
  </w:num>
  <w:num w:numId="13">
    <w:abstractNumId w:val="7"/>
  </w:num>
  <w:num w:numId="14">
    <w:abstractNumId w:val="18"/>
  </w:num>
  <w:num w:numId="15">
    <w:abstractNumId w:val="10"/>
  </w:num>
  <w:num w:numId="16">
    <w:abstractNumId w:val="6"/>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5B"/>
    <w:rsid w:val="000110C5"/>
    <w:rsid w:val="00017352"/>
    <w:rsid w:val="000564D7"/>
    <w:rsid w:val="00065376"/>
    <w:rsid w:val="000D0194"/>
    <w:rsid w:val="00102C17"/>
    <w:rsid w:val="0015588A"/>
    <w:rsid w:val="001C3A9D"/>
    <w:rsid w:val="001D051A"/>
    <w:rsid w:val="00215CAF"/>
    <w:rsid w:val="00225057"/>
    <w:rsid w:val="0024164A"/>
    <w:rsid w:val="002866F4"/>
    <w:rsid w:val="0029544D"/>
    <w:rsid w:val="00297889"/>
    <w:rsid w:val="002B3B70"/>
    <w:rsid w:val="002D0CAA"/>
    <w:rsid w:val="002E69C3"/>
    <w:rsid w:val="003B145B"/>
    <w:rsid w:val="00417A4C"/>
    <w:rsid w:val="00477F03"/>
    <w:rsid w:val="0049065A"/>
    <w:rsid w:val="004E7C02"/>
    <w:rsid w:val="004F6834"/>
    <w:rsid w:val="00533108"/>
    <w:rsid w:val="00555002"/>
    <w:rsid w:val="00596C5B"/>
    <w:rsid w:val="005A5842"/>
    <w:rsid w:val="005C2388"/>
    <w:rsid w:val="005C7A26"/>
    <w:rsid w:val="005D14AA"/>
    <w:rsid w:val="005D16F8"/>
    <w:rsid w:val="005D24B4"/>
    <w:rsid w:val="00635A29"/>
    <w:rsid w:val="006837A2"/>
    <w:rsid w:val="00686B5C"/>
    <w:rsid w:val="006D224C"/>
    <w:rsid w:val="006E1D43"/>
    <w:rsid w:val="006F6CFF"/>
    <w:rsid w:val="00714BBB"/>
    <w:rsid w:val="00751CB7"/>
    <w:rsid w:val="00752DF6"/>
    <w:rsid w:val="00774D7B"/>
    <w:rsid w:val="00775EBC"/>
    <w:rsid w:val="007A0ADB"/>
    <w:rsid w:val="007A4AB9"/>
    <w:rsid w:val="007B4C77"/>
    <w:rsid w:val="00875822"/>
    <w:rsid w:val="00877D67"/>
    <w:rsid w:val="00880992"/>
    <w:rsid w:val="008A2D5E"/>
    <w:rsid w:val="008A62F2"/>
    <w:rsid w:val="008B36EC"/>
    <w:rsid w:val="008C6487"/>
    <w:rsid w:val="009051C1"/>
    <w:rsid w:val="00914074"/>
    <w:rsid w:val="00927D96"/>
    <w:rsid w:val="00931E1F"/>
    <w:rsid w:val="00932603"/>
    <w:rsid w:val="00964A30"/>
    <w:rsid w:val="00973851"/>
    <w:rsid w:val="00973E0E"/>
    <w:rsid w:val="00987EED"/>
    <w:rsid w:val="009B7DA2"/>
    <w:rsid w:val="009B7E0E"/>
    <w:rsid w:val="009C7DC4"/>
    <w:rsid w:val="00A03969"/>
    <w:rsid w:val="00A81D6F"/>
    <w:rsid w:val="00AB3E99"/>
    <w:rsid w:val="00AE2499"/>
    <w:rsid w:val="00AE49DF"/>
    <w:rsid w:val="00AE75B0"/>
    <w:rsid w:val="00B71A07"/>
    <w:rsid w:val="00B82E93"/>
    <w:rsid w:val="00B8376B"/>
    <w:rsid w:val="00BA6AA8"/>
    <w:rsid w:val="00BD30B2"/>
    <w:rsid w:val="00BE1416"/>
    <w:rsid w:val="00C2275B"/>
    <w:rsid w:val="00C6059D"/>
    <w:rsid w:val="00CC6601"/>
    <w:rsid w:val="00D0426F"/>
    <w:rsid w:val="00D3603C"/>
    <w:rsid w:val="00D3768E"/>
    <w:rsid w:val="00D66DA7"/>
    <w:rsid w:val="00D774E2"/>
    <w:rsid w:val="00DE0F26"/>
    <w:rsid w:val="00DE3205"/>
    <w:rsid w:val="00E22685"/>
    <w:rsid w:val="00E25536"/>
    <w:rsid w:val="00E36062"/>
    <w:rsid w:val="00E37384"/>
    <w:rsid w:val="00E410C0"/>
    <w:rsid w:val="00E7229B"/>
    <w:rsid w:val="00E8517A"/>
    <w:rsid w:val="00E90F52"/>
    <w:rsid w:val="00EA2816"/>
    <w:rsid w:val="00EC54A8"/>
    <w:rsid w:val="00EC6082"/>
    <w:rsid w:val="00ED2151"/>
    <w:rsid w:val="00EE3179"/>
    <w:rsid w:val="00EE7606"/>
    <w:rsid w:val="00F0672E"/>
    <w:rsid w:val="00F43396"/>
    <w:rsid w:val="00FC2722"/>
    <w:rsid w:val="00FE2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275D"/>
  <w15:chartTrackingRefBased/>
  <w15:docId w15:val="{91724DEC-B615-4AEA-9833-E0EC676B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6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5E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5E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75E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75E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310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A5842"/>
    <w:pPr>
      <w:ind w:left="720"/>
      <w:contextualSpacing/>
    </w:pPr>
  </w:style>
  <w:style w:type="character" w:customStyle="1" w:styleId="Heading1Char">
    <w:name w:val="Heading 1 Char"/>
    <w:basedOn w:val="DefaultParagraphFont"/>
    <w:link w:val="Heading1"/>
    <w:uiPriority w:val="9"/>
    <w:rsid w:val="00EE76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5EB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75EB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75EB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75EBC"/>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775E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EB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24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24B4"/>
  </w:style>
  <w:style w:type="paragraph" w:styleId="Footer">
    <w:name w:val="footer"/>
    <w:basedOn w:val="Normal"/>
    <w:link w:val="FooterChar"/>
    <w:uiPriority w:val="99"/>
    <w:unhideWhenUsed/>
    <w:rsid w:val="005D24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24B4"/>
  </w:style>
  <w:style w:type="paragraph" w:styleId="Caption">
    <w:name w:val="caption"/>
    <w:basedOn w:val="Normal"/>
    <w:next w:val="Normal"/>
    <w:uiPriority w:val="35"/>
    <w:unhideWhenUsed/>
    <w:qFormat/>
    <w:rsid w:val="00E25536"/>
    <w:pPr>
      <w:spacing w:after="200" w:line="240" w:lineRule="auto"/>
    </w:pPr>
    <w:rPr>
      <w:i/>
      <w:iCs/>
      <w:color w:val="44546A" w:themeColor="text2"/>
      <w:sz w:val="18"/>
      <w:szCs w:val="18"/>
    </w:rPr>
  </w:style>
  <w:style w:type="character" w:styleId="Hyperlink">
    <w:name w:val="Hyperlink"/>
    <w:basedOn w:val="DefaultParagraphFont"/>
    <w:uiPriority w:val="99"/>
    <w:unhideWhenUsed/>
    <w:rsid w:val="005C2388"/>
    <w:rPr>
      <w:color w:val="0563C1" w:themeColor="hyperlink"/>
      <w:u w:val="single"/>
    </w:rPr>
  </w:style>
  <w:style w:type="character" w:styleId="UnresolvedMention">
    <w:name w:val="Unresolved Mention"/>
    <w:basedOn w:val="DefaultParagraphFont"/>
    <w:uiPriority w:val="99"/>
    <w:semiHidden/>
    <w:unhideWhenUsed/>
    <w:rsid w:val="005C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ED8CC-2276-1044-A40F-63670F30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1200</Words>
  <Characters>6840</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Zuijdam</dc:creator>
  <cp:keywords/>
  <dc:description/>
  <cp:lastModifiedBy>Jeroen van Puijenbroek</cp:lastModifiedBy>
  <cp:revision>6</cp:revision>
  <dcterms:created xsi:type="dcterms:W3CDTF">2018-07-20T11:32:00Z</dcterms:created>
  <dcterms:modified xsi:type="dcterms:W3CDTF">2018-07-20T13:31:00Z</dcterms:modified>
</cp:coreProperties>
</file>